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152" w:tblpY="1188"/>
        <w:tblOverlap w:val="never"/>
        <w:tblW w:w="10499" w:type="dxa"/>
        <w:tblBorders>
          <w:insideH w:val="single" w:sz="4" w:space="0" w:color="000000"/>
        </w:tblBorders>
        <w:tblLayout w:type="fixed"/>
        <w:tblLook w:val="04A0" w:firstRow="1" w:lastRow="0" w:firstColumn="1" w:lastColumn="0" w:noHBand="0" w:noVBand="1"/>
      </w:tblPr>
      <w:tblGrid>
        <w:gridCol w:w="5111"/>
        <w:gridCol w:w="5388"/>
      </w:tblGrid>
      <w:tr w:rsidR="00DB0382" w14:paraId="2393CDA4" w14:textId="77777777" w:rsidTr="00707678">
        <w:trPr>
          <w:trHeight w:val="1316"/>
        </w:trPr>
        <w:tc>
          <w:tcPr>
            <w:tcW w:w="5111" w:type="dxa"/>
          </w:tcPr>
          <w:p w14:paraId="61F2CE1C" w14:textId="77777777" w:rsidR="00DB0382" w:rsidRDefault="00081F13">
            <w:pPr>
              <w:spacing w:before="120"/>
              <w:jc w:val="center"/>
              <w:rPr>
                <w:sz w:val="26"/>
                <w:szCs w:val="26"/>
              </w:rPr>
            </w:pPr>
            <w:r>
              <w:rPr>
                <w:sz w:val="26"/>
                <w:szCs w:val="26"/>
              </w:rPr>
              <w:t>SỞ Y TẾ TỈNH BẾN TRE</w:t>
            </w:r>
          </w:p>
          <w:p w14:paraId="3AD9E0D0" w14:textId="77777777" w:rsidR="00DB0382" w:rsidRDefault="00081F13">
            <w:pPr>
              <w:jc w:val="center"/>
              <w:rPr>
                <w:b/>
                <w:sz w:val="26"/>
                <w:szCs w:val="26"/>
              </w:rPr>
            </w:pPr>
            <w:r>
              <w:rPr>
                <w:b/>
                <w:sz w:val="26"/>
                <w:szCs w:val="26"/>
              </w:rPr>
              <w:t>TRUNG TÂM KIỂM SOÁT BỆNH TẬT</w:t>
            </w:r>
          </w:p>
          <w:p w14:paraId="539260D4" w14:textId="39022AE5" w:rsidR="00DB0382" w:rsidRDefault="00081F13">
            <w:pPr>
              <w:spacing w:before="120"/>
              <w:rPr>
                <w:sz w:val="26"/>
                <w:szCs w:val="26"/>
              </w:rPr>
            </w:pPr>
            <w:r>
              <w:rPr>
                <w:noProof/>
                <w:sz w:val="26"/>
              </w:rPr>
              <mc:AlternateContent>
                <mc:Choice Requires="wps">
                  <w:drawing>
                    <wp:anchor distT="0" distB="0" distL="114300" distR="114300" simplePos="0" relativeHeight="251660288" behindDoc="0" locked="0" layoutInCell="1" allowOverlap="1" wp14:anchorId="4827F88C" wp14:editId="4076E3DB">
                      <wp:simplePos x="0" y="0"/>
                      <wp:positionH relativeFrom="column">
                        <wp:posOffset>636270</wp:posOffset>
                      </wp:positionH>
                      <wp:positionV relativeFrom="paragraph">
                        <wp:posOffset>16510</wp:posOffset>
                      </wp:positionV>
                      <wp:extent cx="1743075" cy="635"/>
                      <wp:effectExtent l="0" t="0" r="0" b="0"/>
                      <wp:wrapNone/>
                      <wp:docPr id="2" name="Lines 12"/>
                      <wp:cNvGraphicFramePr/>
                      <a:graphic xmlns:a="http://schemas.openxmlformats.org/drawingml/2006/main">
                        <a:graphicData uri="http://schemas.microsoft.com/office/word/2010/wordprocessingShape">
                          <wps:wsp>
                            <wps:cNvCnPr/>
                            <wps:spPr>
                              <a:xfrm>
                                <a:off x="0" y="0"/>
                                <a:ext cx="17430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4B349E8" id="Lines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pt,1.3pt" to="187.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aLrAEAAGADAAAOAAAAZHJzL2Uyb0RvYy54bWysU8lu2zAQvRfoPxC815KdOmkEyznETS5B&#10;G6DtB4y5SAS4gcNa9t9nSLt221yKIjpQw9k47/Fxdbd3lu1UQhN8z+ezljPlRZDGDz3/8f3hwyfO&#10;MIOXYINXPT8o5Hfr9+9WU+zUIozBSpUYNfHYTbHnY86xaxoUo3KAsxCVp6AOyUGmbRoamWCi7s42&#10;i7a9bqaQZExBKETybo5Bvq79tVYif9UaVWa25zRbrmuq67aszXoF3ZAgjkacxoD/mMKB8XToudUG&#10;MrCfybxq5YxIAYPOMxFcE7Q2QlUMhGbe/oXm2whRVSxEDsYzTfh2bcWX3b1/TkTDFLHD+JwKir1O&#10;rvxpPravZB3OZKl9ZoKc85uPV+3NkjNBseurZaGyuZTGhPlRBceK0XNrfEECHeyeMB9Tf6UUt/Vs&#10;6vntclEaAglBW8hkuih7jn6otRiskQ/G2lKBadje28R2UK62fqcR/kgrh2wAx2NeDR0vfVQgP3vJ&#10;8iGSLj2pk5cRnJKcWUViLlaVRwZj/yWT0FtPJFyYLNY2yEMluPrpGitNJ8kVnfy+r9WXh7F+AQAA&#10;//8DAFBLAwQUAAYACAAAACEA58PXUdoAAAAHAQAADwAAAGRycy9kb3ducmV2LnhtbEyOwU7DMBBE&#10;70j8g7VIXKrWJkUNCnEqBOTGhQLqdZssSUS8TmO3DXw9y6kcn2Y08/L15Hp1pDF0ni3cLAwo4srX&#10;HTcW3t/K+R2oEJFr7D2ThW8KsC4uL3LMan/iVzpuYqNkhEOGFtoYh0zrULXkMCz8QCzZpx8dRsGx&#10;0fWIJxl3vU6MWWmHHctDiwM9tlR9bQ7OQig/aF/+zKqZ2S4bT8n+6eUZrb2+mh7uQUWa4rkMf/qi&#10;DoU47fyB66B6YWMSqVpIVqAkX6a3KaidcAq6yPV//+IXAAD//wMAUEsBAi0AFAAGAAgAAAAhALaD&#10;OJL+AAAA4QEAABMAAAAAAAAAAAAAAAAAAAAAAFtDb250ZW50X1R5cGVzXS54bWxQSwECLQAUAAYA&#10;CAAAACEAOP0h/9YAAACUAQAACwAAAAAAAAAAAAAAAAAvAQAAX3JlbHMvLnJlbHNQSwECLQAUAAYA&#10;CAAAACEAYxiGi6wBAABgAwAADgAAAAAAAAAAAAAAAAAuAgAAZHJzL2Uyb0RvYy54bWxQSwECLQAU&#10;AAYACAAAACEA58PXUdoAAAAHAQAADwAAAAAAAAAAAAAAAAAGBAAAZHJzL2Rvd25yZXYueG1sUEsF&#10;BgAAAAAEAAQA8wAAAA0FAAAAAA==&#10;"/>
                  </w:pict>
                </mc:Fallback>
              </mc:AlternateContent>
            </w:r>
            <w:r>
              <w:rPr>
                <w:sz w:val="26"/>
                <w:szCs w:val="26"/>
              </w:rPr>
              <w:t xml:space="preserve">             Số:        /</w:t>
            </w:r>
            <w:r w:rsidR="005C7E8C">
              <w:rPr>
                <w:sz w:val="26"/>
                <w:szCs w:val="26"/>
              </w:rPr>
              <w:t>TB-</w:t>
            </w:r>
            <w:r>
              <w:rPr>
                <w:sz w:val="26"/>
                <w:szCs w:val="26"/>
              </w:rPr>
              <w:t xml:space="preserve">KSBT </w:t>
            </w:r>
          </w:p>
          <w:p w14:paraId="319999FB" w14:textId="4CBE8B5E" w:rsidR="00DB0382" w:rsidRDefault="00DB0382" w:rsidP="006B3861">
            <w:pPr>
              <w:ind w:right="-177"/>
              <w:jc w:val="center"/>
              <w:rPr>
                <w:sz w:val="26"/>
                <w:szCs w:val="26"/>
              </w:rPr>
            </w:pPr>
          </w:p>
        </w:tc>
        <w:tc>
          <w:tcPr>
            <w:tcW w:w="5388" w:type="dxa"/>
          </w:tcPr>
          <w:p w14:paraId="6CB4FA69" w14:textId="77777777" w:rsidR="00DB0382" w:rsidRDefault="00081F13">
            <w:pPr>
              <w:spacing w:before="120"/>
              <w:rPr>
                <w:b/>
              </w:rPr>
            </w:pPr>
            <w:r>
              <w:rPr>
                <w:b/>
              </w:rPr>
              <w:t>CỘNG HÒA XÃ HỘI CHỦ NGHĨA VIỆT NAM</w:t>
            </w:r>
          </w:p>
          <w:p w14:paraId="75F7923D" w14:textId="77777777" w:rsidR="00DB0382" w:rsidRDefault="00081F13">
            <w:pPr>
              <w:jc w:val="center"/>
              <w:rPr>
                <w:i/>
                <w:sz w:val="26"/>
                <w:szCs w:val="26"/>
              </w:rPr>
            </w:pPr>
            <w:r>
              <w:rPr>
                <w:b/>
                <w:sz w:val="28"/>
                <w:szCs w:val="28"/>
              </w:rPr>
              <w:t>Độc lập - Tự do - Hạnh phúc</w:t>
            </w:r>
          </w:p>
          <w:p w14:paraId="35B2375B" w14:textId="35F7156B" w:rsidR="00DB0382" w:rsidRDefault="00081F13">
            <w:pPr>
              <w:spacing w:beforeLines="50" w:before="120"/>
              <w:jc w:val="both"/>
              <w:rPr>
                <w:i/>
                <w:sz w:val="26"/>
                <w:szCs w:val="26"/>
              </w:rPr>
            </w:pPr>
            <w:r>
              <w:rPr>
                <w:noProof/>
                <w:sz w:val="26"/>
              </w:rPr>
              <mc:AlternateContent>
                <mc:Choice Requires="wps">
                  <w:drawing>
                    <wp:anchor distT="0" distB="0" distL="114300" distR="114300" simplePos="0" relativeHeight="251659264" behindDoc="0" locked="0" layoutInCell="1" allowOverlap="1" wp14:anchorId="2C102FF6" wp14:editId="040CBD53">
                      <wp:simplePos x="0" y="0"/>
                      <wp:positionH relativeFrom="column">
                        <wp:posOffset>529590</wp:posOffset>
                      </wp:positionH>
                      <wp:positionV relativeFrom="paragraph">
                        <wp:posOffset>20955</wp:posOffset>
                      </wp:positionV>
                      <wp:extent cx="2152650" cy="635"/>
                      <wp:effectExtent l="0" t="0" r="0" b="0"/>
                      <wp:wrapNone/>
                      <wp:docPr id="1" name="Lines 9"/>
                      <wp:cNvGraphicFramePr/>
                      <a:graphic xmlns:a="http://schemas.openxmlformats.org/drawingml/2006/main">
                        <a:graphicData uri="http://schemas.microsoft.com/office/word/2010/wordprocessingShape">
                          <wps:wsp>
                            <wps:cNvCnPr/>
                            <wps:spPr>
                              <a:xfrm>
                                <a:off x="0" y="0"/>
                                <a:ext cx="21526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F22E248" id="Lines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7pt,1.65pt" to="21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YHqwEAAGADAAAOAAAAZHJzL2Uyb0RvYy54bWysU8uO0zAU3SPxD5b3NG1QKoiazmLKsEEz&#10;IwEfcOtHYskv+Xqa9u+5dks7wAYhsnCu78v3HB9v7o7OsoNKaIIf+Gqx5Ex5EaTx48C/f3t494Ez&#10;zOAl2ODVwE8K+d327ZvNHHvVhilYqRKjJh77OQ58yjn2TYNiUg5wEaLyFNQhOci0TWMjE8zU3dmm&#10;XS7XzRySjCkIhUje3TnIt7W/1krkJ61RZWYHTrPluqa67svabDfQjwniZMRlDPiHKRwYT4deW+0g&#10;A3tJ5o9WzogUMOi8EME1QWsjVMVAaFbL39B8nSCqioXIwXilCf9fW/F4uPfPiWiYI/YYn1NBcdTJ&#10;lT/Nx46VrNOVLHXMTJCzXXXtuiNOBcXW77tCZXMrjQnzZxUcK8bArfEFCfRw+IL5nPozpbitZ/PA&#10;P3ZtRw2BhKAtZDJdlANHP9ZaDNbIB2NtqcA07u9tYgcoV1u/ywi/pJVDdoDTOa+Gzpc+KZCfvGT5&#10;FEmXntTJywhOSc6sIjEXq8ojg7F/k0norScSbkwWax/kqRJc/XSNlaaL5IpOXu9r9e1hbH8AAAD/&#10;/wMAUEsDBBQABgAIAAAAIQCakjRa2QAAAAYBAAAPAAAAZHJzL2Rvd25yZXYueG1sTI7BTsMwEETv&#10;SPyDtUhcKuqQRKhK41QIyI0LBcR1G2+TiHidxm4b+HqWExyfZjTzys3sBnWiKfSeDdwuE1DEjbc9&#10;twbeXuubFagQkS0OnsnAFwXYVJcXJRbWn/mFTtvYKhnhUKCBLsax0Do0HTkMSz8SS7b3k8MoOLXa&#10;TniWcTfoNEnutMOe5aHDkR46aj63R2cg1O90qL8XzSL5yFpP6eHx+QmNub6a79egIs3xrwy/+qIO&#10;lTjt/JFtUIOBVZZL00CWgZI4T1PhnXAOuir1f/3qBwAA//8DAFBLAQItABQABgAIAAAAIQC2gziS&#10;/gAAAOEBAAATAAAAAAAAAAAAAAAAAAAAAABbQ29udGVudF9UeXBlc10ueG1sUEsBAi0AFAAGAAgA&#10;AAAhADj9If/WAAAAlAEAAAsAAAAAAAAAAAAAAAAALwEAAF9yZWxzLy5yZWxzUEsBAi0AFAAGAAgA&#10;AAAhAKbvFgerAQAAYAMAAA4AAAAAAAAAAAAAAAAALgIAAGRycy9lMm9Eb2MueG1sUEsBAi0AFAAG&#10;AAgAAAAhAJqSNFrZAAAABgEAAA8AAAAAAAAAAAAAAAAABQQAAGRycy9kb3ducmV2LnhtbFBLBQYA&#10;AAAABAAEAPMAAAALBQAAAAA=&#10;"/>
                  </w:pict>
                </mc:Fallback>
              </mc:AlternateContent>
            </w:r>
            <w:r>
              <w:rPr>
                <w:i/>
                <w:sz w:val="26"/>
                <w:szCs w:val="26"/>
              </w:rPr>
              <w:t xml:space="preserve">         Bến Tre, ngày       tháng     năm 202</w:t>
            </w:r>
            <w:r w:rsidR="006B3861">
              <w:rPr>
                <w:i/>
                <w:sz w:val="26"/>
                <w:szCs w:val="26"/>
              </w:rPr>
              <w:t>4</w:t>
            </w:r>
          </w:p>
          <w:p w14:paraId="245D1FA5" w14:textId="77777777" w:rsidR="00DB0382" w:rsidRDefault="00DB0382" w:rsidP="00707678">
            <w:pPr>
              <w:spacing w:before="120"/>
              <w:rPr>
                <w:sz w:val="28"/>
                <w:szCs w:val="28"/>
              </w:rPr>
            </w:pPr>
          </w:p>
        </w:tc>
      </w:tr>
    </w:tbl>
    <w:p w14:paraId="5BB45688" w14:textId="6013F56D" w:rsidR="006B3861" w:rsidRPr="006B3861" w:rsidRDefault="006B3861" w:rsidP="006B3861">
      <w:pPr>
        <w:spacing w:beforeLines="50" w:before="120"/>
        <w:jc w:val="center"/>
        <w:rPr>
          <w:b/>
          <w:bCs/>
          <w:sz w:val="28"/>
          <w:szCs w:val="28"/>
        </w:rPr>
      </w:pPr>
      <w:r w:rsidRPr="006B3861">
        <w:rPr>
          <w:b/>
          <w:bCs/>
          <w:sz w:val="28"/>
          <w:szCs w:val="28"/>
        </w:rPr>
        <w:t>THÔNG BÁO</w:t>
      </w:r>
    </w:p>
    <w:p w14:paraId="40756B40" w14:textId="5C88665F" w:rsidR="006B3861" w:rsidRPr="0045771D" w:rsidRDefault="006B3861" w:rsidP="006B3861">
      <w:pPr>
        <w:jc w:val="center"/>
        <w:rPr>
          <w:b/>
          <w:bCs/>
          <w:sz w:val="28"/>
          <w:szCs w:val="28"/>
        </w:rPr>
      </w:pPr>
      <w:r w:rsidRPr="0045771D">
        <w:rPr>
          <w:b/>
          <w:bCs/>
          <w:sz w:val="28"/>
          <w:szCs w:val="28"/>
        </w:rPr>
        <w:t xml:space="preserve">V/v mời đơn vị đủ năng lực tham gia thực hiện gói thầu </w:t>
      </w:r>
      <w:r w:rsidR="00707678" w:rsidRPr="00707678">
        <w:rPr>
          <w:rFonts w:eastAsia="Calibri"/>
          <w:b/>
          <w:color w:val="000000"/>
          <w:sz w:val="28"/>
          <w:szCs w:val="28"/>
        </w:rPr>
        <w:t>“</w:t>
      </w:r>
      <w:r w:rsidR="00707678" w:rsidRPr="00707678">
        <w:rPr>
          <w:rFonts w:eastAsia="Calibri"/>
          <w:b/>
          <w:sz w:val="28"/>
          <w:szCs w:val="28"/>
        </w:rPr>
        <w:t xml:space="preserve">Mua bảo hộ lao động cho viên chức, người lao động năm 2024” </w:t>
      </w:r>
      <w:r w:rsidR="00707678" w:rsidRPr="00707678">
        <w:rPr>
          <w:rFonts w:eastAsia="SimSun"/>
          <w:b/>
          <w:sz w:val="28"/>
          <w:szCs w:val="28"/>
        </w:rPr>
        <w:t>của Trung tâm Kiểm soát bệnh tật</w:t>
      </w:r>
      <w:r w:rsidR="00707678">
        <w:rPr>
          <w:rFonts w:eastAsia="SimSun"/>
          <w:b/>
          <w:sz w:val="28"/>
          <w:szCs w:val="28"/>
        </w:rPr>
        <w:t>.</w:t>
      </w:r>
    </w:p>
    <w:p w14:paraId="04236140" w14:textId="40BA1323" w:rsidR="00DB0382" w:rsidRDefault="00707678" w:rsidP="00EA008C">
      <w:pPr>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D7CEC00" wp14:editId="64F78051">
                <wp:simplePos x="0" y="0"/>
                <wp:positionH relativeFrom="column">
                  <wp:posOffset>2005964</wp:posOffset>
                </wp:positionH>
                <wp:positionV relativeFrom="paragraph">
                  <wp:posOffset>49530</wp:posOffset>
                </wp:positionV>
                <wp:extent cx="2028825" cy="0"/>
                <wp:effectExtent l="0" t="0" r="0" b="0"/>
                <wp:wrapNone/>
                <wp:docPr id="1582551528" name="Straight Connector 3"/>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CF950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95pt,3.9pt" to="31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m&#10;+5CK3QAAAAcBAAAPAAAAZHJzL2Rvd25yZXYueG1sTI/LTsMwEEX3SP0Ha5DYUactfRDiVAjoChYh&#10;sGDpxkMSNR5HsZuEfj0Dm3Z5da/OnEm2o21Ej52vHSmYTSMQSIUzNZUKPj92txsQPmgyunGECn7Q&#10;wzadXCU6Nm6gd+zzUAqGkI+1giqENpbSFxVa7aeuReLu23VWB45dKU2nB4bbRs6jaCWtrokvVLrF&#10;pwqLQ360CtYvr3nWDs9vp0yuZZb1LmwOX0rdXI+PDyACjuE8hj99VoeUnfbuSMaLRsFitrznKcP4&#10;A+5Xi+UdiP1/lmkiL/3TXwAAAP//AwBQSwECLQAUAAYACAAAACEAtoM4kv4AAADhAQAAEwAAAAAA&#10;AAAAAAAAAAAAAAAAW0NvbnRlbnRfVHlwZXNdLnhtbFBLAQItABQABgAIAAAAIQA4/SH/1gAAAJQB&#10;AAALAAAAAAAAAAAAAAAAAC8BAABfcmVscy8ucmVsc1BLAQItABQABgAIAAAAIQBBRu2DmQEAAIgD&#10;AAAOAAAAAAAAAAAAAAAAAC4CAABkcnMvZTJvRG9jLnhtbFBLAQItABQABgAIAAAAIQAm+5CK3QAA&#10;AAcBAAAPAAAAAAAAAAAAAAAAAPMDAABkcnMvZG93bnJldi54bWxQSwUGAAAAAAQABADzAAAA/QQA&#10;AAAA&#10;" strokecolor="black [3040]"/>
            </w:pict>
          </mc:Fallback>
        </mc:AlternateContent>
      </w:r>
    </w:p>
    <w:p w14:paraId="00F15325" w14:textId="77777777" w:rsidR="00EA008C" w:rsidRDefault="00EA008C" w:rsidP="00EA008C">
      <w:pPr>
        <w:jc w:val="center"/>
        <w:rPr>
          <w:szCs w:val="28"/>
          <w:lang w:val="sv-SE"/>
        </w:rPr>
      </w:pPr>
    </w:p>
    <w:p w14:paraId="106F3378" w14:textId="18260699" w:rsidR="00DB0382" w:rsidRPr="00707678" w:rsidRDefault="00081F13" w:rsidP="006B3861">
      <w:pPr>
        <w:ind w:firstLine="720"/>
        <w:jc w:val="both"/>
        <w:rPr>
          <w:bCs/>
          <w:sz w:val="28"/>
          <w:szCs w:val="28"/>
        </w:rPr>
      </w:pPr>
      <w:r w:rsidRPr="00707678">
        <w:rPr>
          <w:spacing w:val="-4"/>
          <w:sz w:val="28"/>
          <w:szCs w:val="28"/>
        </w:rPr>
        <w:t xml:space="preserve">Căn cứ Quyết định số </w:t>
      </w:r>
      <w:r w:rsidR="00E51173">
        <w:rPr>
          <w:spacing w:val="-4"/>
          <w:sz w:val="28"/>
          <w:szCs w:val="28"/>
        </w:rPr>
        <w:t>126</w:t>
      </w:r>
      <w:r w:rsidRPr="00707678">
        <w:rPr>
          <w:spacing w:val="-4"/>
          <w:sz w:val="28"/>
          <w:szCs w:val="28"/>
        </w:rPr>
        <w:t xml:space="preserve">/QĐ-KSBT ngày </w:t>
      </w:r>
      <w:r w:rsidR="00E51173">
        <w:rPr>
          <w:spacing w:val="-4"/>
          <w:sz w:val="28"/>
          <w:szCs w:val="28"/>
        </w:rPr>
        <w:t>15</w:t>
      </w:r>
      <w:r w:rsidRPr="00707678">
        <w:rPr>
          <w:spacing w:val="-4"/>
          <w:sz w:val="28"/>
          <w:szCs w:val="28"/>
        </w:rPr>
        <w:t xml:space="preserve"> tháng </w:t>
      </w:r>
      <w:r w:rsidR="00E51173">
        <w:rPr>
          <w:spacing w:val="-4"/>
          <w:sz w:val="28"/>
          <w:szCs w:val="28"/>
        </w:rPr>
        <w:t>7</w:t>
      </w:r>
      <w:r w:rsidRPr="00707678">
        <w:rPr>
          <w:spacing w:val="-4"/>
          <w:sz w:val="28"/>
          <w:szCs w:val="28"/>
        </w:rPr>
        <w:t xml:space="preserve"> năm 202</w:t>
      </w:r>
      <w:r w:rsidR="006B3861" w:rsidRPr="00707678">
        <w:rPr>
          <w:spacing w:val="-4"/>
          <w:sz w:val="28"/>
          <w:szCs w:val="28"/>
        </w:rPr>
        <w:t>4</w:t>
      </w:r>
      <w:r w:rsidRPr="00707678">
        <w:rPr>
          <w:spacing w:val="-4"/>
          <w:sz w:val="28"/>
          <w:szCs w:val="28"/>
        </w:rPr>
        <w:t xml:space="preserve"> của Trung tâm Kiểm soát bệnh tật về việc phê duyệt Kế hoạch lựa chọn nhà thầu gói thầu</w:t>
      </w:r>
      <w:r w:rsidR="006B3861" w:rsidRPr="00707678">
        <w:rPr>
          <w:sz w:val="28"/>
          <w:szCs w:val="28"/>
        </w:rPr>
        <w:t xml:space="preserve"> </w:t>
      </w:r>
      <w:r w:rsidR="00707678" w:rsidRPr="00707678">
        <w:rPr>
          <w:rFonts w:eastAsia="Calibri"/>
          <w:bCs/>
          <w:color w:val="000000"/>
          <w:sz w:val="28"/>
          <w:szCs w:val="28"/>
        </w:rPr>
        <w:t>“</w:t>
      </w:r>
      <w:r w:rsidR="00707678" w:rsidRPr="00707678">
        <w:rPr>
          <w:rFonts w:eastAsia="Calibri"/>
          <w:bCs/>
          <w:sz w:val="28"/>
          <w:szCs w:val="28"/>
        </w:rPr>
        <w:t xml:space="preserve">Mua bảo hộ lao động cho viên chức, người lao động năm 2024” </w:t>
      </w:r>
      <w:r w:rsidR="00707678" w:rsidRPr="00707678">
        <w:rPr>
          <w:rFonts w:eastAsia="SimSun"/>
          <w:bCs/>
          <w:sz w:val="28"/>
          <w:szCs w:val="28"/>
        </w:rPr>
        <w:t>của Trung tâm Kiểm soát bệnh tật.</w:t>
      </w:r>
    </w:p>
    <w:p w14:paraId="1183D270" w14:textId="2CB0A80D" w:rsidR="00DB0382" w:rsidRDefault="00081F13" w:rsidP="006B3861">
      <w:pPr>
        <w:spacing w:before="120"/>
        <w:ind w:firstLine="720"/>
        <w:jc w:val="both"/>
        <w:rPr>
          <w:sz w:val="28"/>
          <w:szCs w:val="28"/>
        </w:rPr>
      </w:pPr>
      <w:r>
        <w:rPr>
          <w:sz w:val="28"/>
          <w:szCs w:val="28"/>
        </w:rPr>
        <w:t>Để có cơ sở</w:t>
      </w:r>
      <w:r w:rsidR="00EA008C">
        <w:rPr>
          <w:sz w:val="28"/>
          <w:szCs w:val="28"/>
        </w:rPr>
        <w:t xml:space="preserve"> lựa chọn đơn vị cung ứng</w:t>
      </w:r>
      <w:r w:rsidR="006B3861">
        <w:rPr>
          <w:sz w:val="28"/>
          <w:szCs w:val="28"/>
        </w:rPr>
        <w:t xml:space="preserve"> gói thầu, </w:t>
      </w:r>
      <w:r>
        <w:rPr>
          <w:sz w:val="28"/>
          <w:szCs w:val="28"/>
        </w:rPr>
        <w:t xml:space="preserve">Trung tâm Kiểm soát bệnh tật tỉnh Bến Tre kính mời </w:t>
      </w:r>
      <w:r w:rsidR="006B3861">
        <w:rPr>
          <w:sz w:val="28"/>
          <w:szCs w:val="28"/>
        </w:rPr>
        <w:t xml:space="preserve">các đơn vị có đủ năng lực </w:t>
      </w:r>
      <w:r w:rsidR="00FE0F61">
        <w:rPr>
          <w:sz w:val="28"/>
          <w:szCs w:val="28"/>
        </w:rPr>
        <w:t>thực hiện gói thầu nói trên cung cấp cho Trung tâm kiểm soát bệnh tật hồ sơ báo giá và năng lực kinh nghiệm của nhà thầu. Cụ thể hồ sơ gồm:</w:t>
      </w:r>
    </w:p>
    <w:p w14:paraId="36C8BE8A" w14:textId="58E78BEB" w:rsidR="00FE0F61" w:rsidRDefault="00FE0F61" w:rsidP="006B3861">
      <w:pPr>
        <w:spacing w:before="120"/>
        <w:ind w:firstLine="720"/>
        <w:jc w:val="both"/>
        <w:rPr>
          <w:sz w:val="28"/>
          <w:szCs w:val="28"/>
        </w:rPr>
      </w:pPr>
      <w:r>
        <w:rPr>
          <w:sz w:val="28"/>
          <w:szCs w:val="28"/>
        </w:rPr>
        <w:t>- Bản giấy Bảng chào giá (theo yêu cầu đính kèm)</w:t>
      </w:r>
    </w:p>
    <w:p w14:paraId="07592887" w14:textId="77777777" w:rsidR="003033F6" w:rsidRDefault="00FE0F61" w:rsidP="006B3861">
      <w:pPr>
        <w:spacing w:before="120"/>
        <w:ind w:firstLine="720"/>
        <w:jc w:val="both"/>
        <w:rPr>
          <w:sz w:val="28"/>
          <w:szCs w:val="28"/>
        </w:rPr>
      </w:pPr>
      <w:r>
        <w:rPr>
          <w:sz w:val="28"/>
          <w:szCs w:val="28"/>
        </w:rPr>
        <w:t xml:space="preserve">- Hồ sơ năng lực: </w:t>
      </w:r>
    </w:p>
    <w:p w14:paraId="75FF9D14" w14:textId="77777777" w:rsidR="003033F6" w:rsidRDefault="003033F6" w:rsidP="006B3861">
      <w:pPr>
        <w:spacing w:before="120"/>
        <w:ind w:firstLine="720"/>
        <w:jc w:val="both"/>
        <w:rPr>
          <w:sz w:val="28"/>
          <w:szCs w:val="28"/>
        </w:rPr>
      </w:pPr>
      <w:r>
        <w:rPr>
          <w:sz w:val="28"/>
          <w:szCs w:val="28"/>
        </w:rPr>
        <w:t xml:space="preserve">+ </w:t>
      </w:r>
      <w:r w:rsidR="00FE0F61">
        <w:rPr>
          <w:sz w:val="28"/>
          <w:szCs w:val="28"/>
        </w:rPr>
        <w:t xml:space="preserve">Giấy chứng nhận kinh doanh; </w:t>
      </w:r>
    </w:p>
    <w:p w14:paraId="75FB92F1" w14:textId="041E53F5" w:rsidR="00FE0F61" w:rsidRDefault="003033F6" w:rsidP="006B3861">
      <w:pPr>
        <w:spacing w:before="120"/>
        <w:ind w:firstLine="720"/>
        <w:jc w:val="both"/>
        <w:rPr>
          <w:sz w:val="28"/>
          <w:szCs w:val="28"/>
        </w:rPr>
      </w:pPr>
      <w:r>
        <w:rPr>
          <w:sz w:val="28"/>
          <w:szCs w:val="28"/>
        </w:rPr>
        <w:t>+</w:t>
      </w:r>
      <w:r w:rsidR="00FE0F61">
        <w:rPr>
          <w:sz w:val="28"/>
          <w:szCs w:val="28"/>
        </w:rPr>
        <w:t xml:space="preserve"> Đơn đề xuất chỉ định thầu (theo mẫu số 01 đính kèm)</w:t>
      </w:r>
    </w:p>
    <w:p w14:paraId="092CC1AC" w14:textId="3C2A0D5C" w:rsidR="00DB0382" w:rsidRDefault="00081F13" w:rsidP="00D51EAA">
      <w:pPr>
        <w:spacing w:before="120"/>
        <w:ind w:firstLine="720"/>
        <w:jc w:val="both"/>
        <w:rPr>
          <w:sz w:val="28"/>
          <w:szCs w:val="28"/>
        </w:rPr>
      </w:pPr>
      <w:r>
        <w:rPr>
          <w:sz w:val="28"/>
          <w:szCs w:val="28"/>
        </w:rPr>
        <w:t xml:space="preserve">Thời gian: </w:t>
      </w:r>
      <w:r w:rsidR="00FE0F61">
        <w:rPr>
          <w:sz w:val="28"/>
          <w:szCs w:val="28"/>
        </w:rPr>
        <w:t xml:space="preserve">từ ngày thông báo đến </w:t>
      </w:r>
      <w:r>
        <w:rPr>
          <w:sz w:val="28"/>
          <w:szCs w:val="28"/>
        </w:rPr>
        <w:t xml:space="preserve">14 giờ 00 ngày </w:t>
      </w:r>
      <w:r w:rsidR="00707678">
        <w:rPr>
          <w:sz w:val="28"/>
          <w:szCs w:val="28"/>
        </w:rPr>
        <w:t>2</w:t>
      </w:r>
      <w:r w:rsidR="00E51173">
        <w:rPr>
          <w:sz w:val="28"/>
          <w:szCs w:val="28"/>
        </w:rPr>
        <w:t>3</w:t>
      </w:r>
      <w:r>
        <w:rPr>
          <w:sz w:val="28"/>
          <w:szCs w:val="28"/>
        </w:rPr>
        <w:t xml:space="preserve"> tháng </w:t>
      </w:r>
      <w:r w:rsidR="00FE0F61">
        <w:rPr>
          <w:sz w:val="28"/>
          <w:szCs w:val="28"/>
        </w:rPr>
        <w:t>07</w:t>
      </w:r>
      <w:r>
        <w:rPr>
          <w:sz w:val="28"/>
          <w:szCs w:val="28"/>
        </w:rPr>
        <w:t xml:space="preserve"> năm 202</w:t>
      </w:r>
      <w:r w:rsidR="00FE0F61">
        <w:rPr>
          <w:sz w:val="28"/>
          <w:szCs w:val="28"/>
        </w:rPr>
        <w:t>4</w:t>
      </w:r>
      <w:r>
        <w:rPr>
          <w:sz w:val="28"/>
          <w:szCs w:val="28"/>
        </w:rPr>
        <w:t>.</w:t>
      </w:r>
    </w:p>
    <w:p w14:paraId="3DA24387" w14:textId="72DE33CB" w:rsidR="00FE0F61" w:rsidRPr="00FE0F61" w:rsidRDefault="00FE0F61" w:rsidP="00D51EAA">
      <w:pPr>
        <w:spacing w:before="120"/>
        <w:ind w:firstLine="720"/>
        <w:jc w:val="both"/>
        <w:rPr>
          <w:rFonts w:eastAsiaTheme="minorHAnsi"/>
          <w:sz w:val="28"/>
          <w:szCs w:val="28"/>
        </w:rPr>
      </w:pPr>
      <w:r w:rsidRPr="00FE0F61">
        <w:rPr>
          <w:rFonts w:eastAsiaTheme="minorHAnsi"/>
          <w:sz w:val="28"/>
          <w:szCs w:val="28"/>
        </w:rPr>
        <w:t>Trung tâm Kiểm soát bệnh tật tỉnh Bến Tre. Đ/c: Số 230 Nguyễn Văn Tư, Phường 7, Thành phố Bến Tre, tỉnh Bến Tre, Số điện thoại: 02753.822353.</w:t>
      </w:r>
    </w:p>
    <w:p w14:paraId="15055F39" w14:textId="5175F4BF" w:rsidR="00FE0F61" w:rsidRPr="00FE0F61" w:rsidRDefault="00FE0F61" w:rsidP="00D51EAA">
      <w:pPr>
        <w:spacing w:before="120"/>
        <w:ind w:firstLine="426"/>
        <w:jc w:val="both"/>
        <w:rPr>
          <w:rFonts w:eastAsiaTheme="minorHAnsi"/>
          <w:sz w:val="28"/>
          <w:szCs w:val="28"/>
        </w:rPr>
      </w:pPr>
      <w:r w:rsidRPr="00FE0F61">
        <w:rPr>
          <w:rFonts w:eastAsiaTheme="minorHAnsi"/>
          <w:sz w:val="28"/>
          <w:szCs w:val="28"/>
        </w:rPr>
        <w:t xml:space="preserve">    Người nhận: Trần Thị Thanh Hiền</w:t>
      </w:r>
    </w:p>
    <w:p w14:paraId="4B169D6D" w14:textId="2045D8A7" w:rsidR="00FE0F61" w:rsidRPr="00FE0F61" w:rsidRDefault="00FE0F61" w:rsidP="00D51EAA">
      <w:pPr>
        <w:spacing w:before="120"/>
        <w:ind w:firstLine="426"/>
        <w:jc w:val="both"/>
        <w:rPr>
          <w:rFonts w:eastAsiaTheme="minorHAnsi"/>
          <w:sz w:val="28"/>
          <w:szCs w:val="28"/>
        </w:rPr>
      </w:pPr>
      <w:r w:rsidRPr="00FE0F61">
        <w:rPr>
          <w:rFonts w:eastAsiaTheme="minorHAnsi"/>
          <w:sz w:val="28"/>
          <w:szCs w:val="28"/>
        </w:rPr>
        <w:t xml:space="preserve">    Ngoài bìa thư ghi rõ: “Báo giá</w:t>
      </w:r>
      <w:r w:rsidR="00707678" w:rsidRPr="00707678">
        <w:rPr>
          <w:b/>
          <w:bCs/>
          <w:sz w:val="28"/>
          <w:szCs w:val="28"/>
        </w:rPr>
        <w:t xml:space="preserve"> </w:t>
      </w:r>
      <w:r w:rsidR="00707678" w:rsidRPr="00707678">
        <w:rPr>
          <w:sz w:val="28"/>
          <w:szCs w:val="28"/>
        </w:rPr>
        <w:t xml:space="preserve">gói thầu </w:t>
      </w:r>
      <w:r w:rsidR="00707678" w:rsidRPr="00707678">
        <w:rPr>
          <w:rFonts w:eastAsia="Calibri"/>
          <w:color w:val="000000"/>
          <w:sz w:val="28"/>
          <w:szCs w:val="28"/>
        </w:rPr>
        <w:t>“</w:t>
      </w:r>
      <w:r w:rsidR="00707678" w:rsidRPr="00707678">
        <w:rPr>
          <w:rFonts w:eastAsia="Calibri"/>
          <w:sz w:val="28"/>
          <w:szCs w:val="28"/>
        </w:rPr>
        <w:t>Mua bảo hộ lao động cho viên chức, người lao động năm 2024”</w:t>
      </w:r>
      <w:r w:rsidRPr="00FE0F61">
        <w:rPr>
          <w:rFonts w:eastAsiaTheme="minorHAnsi"/>
          <w:sz w:val="28"/>
          <w:szCs w:val="28"/>
        </w:rPr>
        <w:t>.</w:t>
      </w:r>
    </w:p>
    <w:p w14:paraId="05991E42" w14:textId="2B4A4D68" w:rsidR="00DB0382" w:rsidRDefault="00081F13">
      <w:pPr>
        <w:spacing w:before="120"/>
        <w:ind w:firstLine="720"/>
        <w:jc w:val="both"/>
        <w:rPr>
          <w:sz w:val="28"/>
          <w:szCs w:val="28"/>
        </w:rPr>
      </w:pPr>
      <w:r>
        <w:rPr>
          <w:sz w:val="28"/>
          <w:szCs w:val="28"/>
        </w:rPr>
        <w:t>Trung tâm Kiểm soát bệnh tật tỉnh Bến Tre rất mong</w:t>
      </w:r>
      <w:r w:rsidR="00E408D9">
        <w:rPr>
          <w:sz w:val="28"/>
          <w:szCs w:val="28"/>
        </w:rPr>
        <w:t xml:space="preserve"> nhận được hồ sơ của</w:t>
      </w:r>
      <w:r>
        <w:rPr>
          <w:sz w:val="28"/>
          <w:szCs w:val="28"/>
        </w:rPr>
        <w:t xml:space="preserve"> Quý đơn vị</w:t>
      </w:r>
      <w:r w:rsidR="00B7561B">
        <w:rPr>
          <w:sz w:val="28"/>
          <w:szCs w:val="28"/>
        </w:rPr>
        <w:t>.</w:t>
      </w:r>
    </w:p>
    <w:p w14:paraId="5E2A82D8" w14:textId="77777777" w:rsidR="00DB0382" w:rsidRDefault="00081F13">
      <w:pPr>
        <w:spacing w:before="120"/>
        <w:ind w:firstLine="720"/>
        <w:jc w:val="both"/>
        <w:rPr>
          <w:sz w:val="28"/>
          <w:szCs w:val="28"/>
        </w:rPr>
      </w:pPr>
      <w:r>
        <w:rPr>
          <w:sz w:val="28"/>
          <w:szCs w:val="28"/>
        </w:rPr>
        <w:t>Trân trọng kính chào./.</w:t>
      </w:r>
    </w:p>
    <w:p w14:paraId="1FEA9381" w14:textId="77777777" w:rsidR="00DB0382" w:rsidRDefault="00081F13">
      <w:pPr>
        <w:spacing w:beforeLines="50" w:before="120"/>
        <w:rPr>
          <w:sz w:val="28"/>
          <w:szCs w:val="28"/>
        </w:rPr>
      </w:pPr>
      <w:r>
        <w:rPr>
          <w:b/>
          <w:i/>
          <w:sz w:val="26"/>
          <w:szCs w:val="26"/>
        </w:rPr>
        <w:t xml:space="preserve">Nơi nhận:                                                                                      </w:t>
      </w:r>
      <w:r>
        <w:rPr>
          <w:b/>
          <w:sz w:val="28"/>
          <w:szCs w:val="28"/>
        </w:rPr>
        <w:t>GIÁM ĐỐC</w:t>
      </w:r>
    </w:p>
    <w:p w14:paraId="05297915" w14:textId="519B5451" w:rsidR="00DB0382" w:rsidRDefault="00081F13">
      <w:pPr>
        <w:rPr>
          <w:sz w:val="22"/>
          <w:szCs w:val="22"/>
        </w:rPr>
      </w:pPr>
      <w:r>
        <w:rPr>
          <w:sz w:val="22"/>
          <w:szCs w:val="22"/>
        </w:rPr>
        <w:t xml:space="preserve">- </w:t>
      </w:r>
      <w:r w:rsidR="00AB048E">
        <w:rPr>
          <w:sz w:val="22"/>
          <w:szCs w:val="22"/>
        </w:rPr>
        <w:t>Đăng tải trên web CDC</w:t>
      </w:r>
      <w:r>
        <w:rPr>
          <w:sz w:val="22"/>
          <w:szCs w:val="22"/>
        </w:rPr>
        <w:t>;</w:t>
      </w:r>
    </w:p>
    <w:p w14:paraId="2316DD78" w14:textId="2358A237" w:rsidR="00DB0382" w:rsidRDefault="00081F13">
      <w:pPr>
        <w:rPr>
          <w:sz w:val="22"/>
          <w:szCs w:val="22"/>
        </w:rPr>
      </w:pPr>
      <w:r>
        <w:rPr>
          <w:sz w:val="22"/>
          <w:szCs w:val="22"/>
        </w:rPr>
        <w:t xml:space="preserve">- Lưu: VT, </w:t>
      </w:r>
      <w:r w:rsidR="00E408D9">
        <w:rPr>
          <w:sz w:val="22"/>
          <w:szCs w:val="22"/>
        </w:rPr>
        <w:t>TMS</w:t>
      </w:r>
      <w:r>
        <w:rPr>
          <w:sz w:val="22"/>
          <w:szCs w:val="22"/>
        </w:rPr>
        <w:t>.</w:t>
      </w:r>
    </w:p>
    <w:p w14:paraId="393CAF55" w14:textId="5DEAAD18" w:rsidR="003033F6" w:rsidRDefault="003033F6">
      <w:pPr>
        <w:sectPr w:rsidR="003033F6">
          <w:pgSz w:w="12240" w:h="15840"/>
          <w:pgMar w:top="1134" w:right="851" w:bottom="1134" w:left="1701" w:header="720" w:footer="720" w:gutter="0"/>
          <w:cols w:space="720"/>
          <w:docGrid w:linePitch="360"/>
        </w:sectPr>
      </w:pPr>
    </w:p>
    <w:p w14:paraId="7352F3AD" w14:textId="77777777" w:rsidR="00E408D9" w:rsidRDefault="00E408D9"/>
    <w:p w14:paraId="75A876EA" w14:textId="77777777" w:rsidR="00015F1F" w:rsidRPr="00015F1F" w:rsidRDefault="00015F1F" w:rsidP="00015F1F">
      <w:pPr>
        <w:spacing w:after="100" w:line="288" w:lineRule="auto"/>
        <w:ind w:firstLine="720"/>
        <w:jc w:val="center"/>
        <w:rPr>
          <w:b/>
          <w:sz w:val="28"/>
          <w:szCs w:val="28"/>
        </w:rPr>
      </w:pPr>
      <w:r w:rsidRPr="00015F1F">
        <w:rPr>
          <w:b/>
          <w:sz w:val="28"/>
          <w:szCs w:val="28"/>
        </w:rPr>
        <w:t>DANH MỤC</w:t>
      </w:r>
    </w:p>
    <w:p w14:paraId="67E402D4" w14:textId="27B072BC" w:rsidR="00015F1F" w:rsidRPr="00015F1F" w:rsidRDefault="00015F1F" w:rsidP="00015F1F">
      <w:pPr>
        <w:ind w:right="-171"/>
        <w:jc w:val="center"/>
        <w:rPr>
          <w:b/>
          <w:sz w:val="28"/>
          <w:szCs w:val="28"/>
          <w:lang w:val="nl-NL"/>
        </w:rPr>
      </w:pPr>
      <w:r w:rsidRPr="00015F1F">
        <w:rPr>
          <w:b/>
          <w:sz w:val="28"/>
          <w:szCs w:val="28"/>
          <w:lang w:val="nl-NL"/>
        </w:rPr>
        <w:t xml:space="preserve">(Đính kèm </w:t>
      </w:r>
      <w:r>
        <w:rPr>
          <w:b/>
          <w:sz w:val="28"/>
          <w:szCs w:val="28"/>
          <w:lang w:val="nl-NL"/>
        </w:rPr>
        <w:t>Thông báo</w:t>
      </w:r>
      <w:r w:rsidRPr="00015F1F">
        <w:rPr>
          <w:b/>
          <w:sz w:val="28"/>
          <w:szCs w:val="28"/>
          <w:lang w:val="nl-NL"/>
        </w:rPr>
        <w:t xml:space="preserve"> số:     </w:t>
      </w:r>
      <w:r w:rsidR="00F4689D">
        <w:rPr>
          <w:b/>
          <w:sz w:val="28"/>
          <w:szCs w:val="28"/>
          <w:lang w:val="nl-NL"/>
        </w:rPr>
        <w:t xml:space="preserve"> </w:t>
      </w:r>
      <w:r w:rsidRPr="00015F1F">
        <w:rPr>
          <w:b/>
          <w:sz w:val="28"/>
          <w:szCs w:val="28"/>
          <w:lang w:val="nl-NL"/>
        </w:rPr>
        <w:t xml:space="preserve"> </w:t>
      </w:r>
      <w:r>
        <w:rPr>
          <w:b/>
          <w:sz w:val="28"/>
          <w:szCs w:val="28"/>
          <w:lang w:val="nl-NL"/>
        </w:rPr>
        <w:t>/KSBT-TB</w:t>
      </w:r>
      <w:r w:rsidRPr="00015F1F">
        <w:rPr>
          <w:b/>
          <w:sz w:val="28"/>
          <w:szCs w:val="28"/>
          <w:lang w:val="nl-NL"/>
        </w:rPr>
        <w:t xml:space="preserve"> ngày      tháng    năm 2024 của TTKSBT)</w:t>
      </w:r>
    </w:p>
    <w:p w14:paraId="314D6D9C" w14:textId="77777777" w:rsidR="00015F1F" w:rsidRPr="00015F1F" w:rsidRDefault="00015F1F" w:rsidP="00015F1F">
      <w:pPr>
        <w:spacing w:after="100" w:line="288" w:lineRule="auto"/>
        <w:ind w:firstLine="720"/>
        <w:jc w:val="both"/>
        <w:rPr>
          <w:sz w:val="28"/>
          <w:szCs w:val="28"/>
        </w:rPr>
      </w:pPr>
    </w:p>
    <w:tbl>
      <w:tblPr>
        <w:tblW w:w="14219" w:type="dxa"/>
        <w:tblInd w:w="93" w:type="dxa"/>
        <w:tblLook w:val="04A0" w:firstRow="1" w:lastRow="0" w:firstColumn="1" w:lastColumn="0" w:noHBand="0" w:noVBand="1"/>
      </w:tblPr>
      <w:tblGrid>
        <w:gridCol w:w="656"/>
        <w:gridCol w:w="3313"/>
        <w:gridCol w:w="874"/>
        <w:gridCol w:w="7250"/>
        <w:gridCol w:w="2126"/>
      </w:tblGrid>
      <w:tr w:rsidR="00015F1F" w:rsidRPr="00015F1F" w14:paraId="6074ABA9" w14:textId="77777777" w:rsidTr="006B2CB5">
        <w:trPr>
          <w:trHeight w:val="9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2D769" w14:textId="77777777" w:rsidR="00015F1F" w:rsidRPr="00015F1F" w:rsidRDefault="00015F1F" w:rsidP="00015F1F">
            <w:pPr>
              <w:jc w:val="center"/>
              <w:rPr>
                <w:b/>
                <w:bCs/>
                <w:color w:val="000000"/>
                <w:sz w:val="26"/>
                <w:szCs w:val="26"/>
              </w:rPr>
            </w:pPr>
            <w:r w:rsidRPr="00015F1F">
              <w:rPr>
                <w:b/>
                <w:bCs/>
                <w:color w:val="000000"/>
                <w:sz w:val="26"/>
                <w:szCs w:val="26"/>
              </w:rPr>
              <w:t>Stt</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14:paraId="0ABE938A" w14:textId="77777777" w:rsidR="00015F1F" w:rsidRPr="00015F1F" w:rsidRDefault="00015F1F" w:rsidP="00015F1F">
            <w:pPr>
              <w:jc w:val="center"/>
              <w:rPr>
                <w:b/>
                <w:bCs/>
                <w:color w:val="000000"/>
                <w:sz w:val="26"/>
                <w:szCs w:val="26"/>
              </w:rPr>
            </w:pPr>
            <w:r w:rsidRPr="00015F1F">
              <w:rPr>
                <w:b/>
                <w:bCs/>
                <w:color w:val="000000"/>
                <w:sz w:val="26"/>
                <w:szCs w:val="26"/>
              </w:rPr>
              <w:t>Tên hàng hoá</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C2ED80C" w14:textId="77777777" w:rsidR="00015F1F" w:rsidRPr="00015F1F" w:rsidRDefault="00015F1F" w:rsidP="00015F1F">
            <w:pPr>
              <w:jc w:val="center"/>
              <w:rPr>
                <w:b/>
                <w:bCs/>
                <w:color w:val="000000"/>
                <w:sz w:val="26"/>
                <w:szCs w:val="26"/>
              </w:rPr>
            </w:pPr>
            <w:r w:rsidRPr="00015F1F">
              <w:rPr>
                <w:b/>
                <w:bCs/>
                <w:color w:val="000000"/>
                <w:sz w:val="26"/>
                <w:szCs w:val="26"/>
              </w:rPr>
              <w:t>Đvt</w:t>
            </w:r>
          </w:p>
        </w:tc>
        <w:tc>
          <w:tcPr>
            <w:tcW w:w="7250" w:type="dxa"/>
            <w:tcBorders>
              <w:top w:val="single" w:sz="4" w:space="0" w:color="auto"/>
              <w:left w:val="nil"/>
              <w:bottom w:val="single" w:sz="4" w:space="0" w:color="auto"/>
              <w:right w:val="single" w:sz="4" w:space="0" w:color="auto"/>
            </w:tcBorders>
            <w:shd w:val="clear" w:color="auto" w:fill="auto"/>
            <w:noWrap/>
            <w:vAlign w:val="center"/>
            <w:hideMark/>
          </w:tcPr>
          <w:p w14:paraId="3C2316B2" w14:textId="77777777" w:rsidR="00015F1F" w:rsidRPr="00015F1F" w:rsidRDefault="00015F1F" w:rsidP="00015F1F">
            <w:pPr>
              <w:jc w:val="center"/>
              <w:rPr>
                <w:b/>
                <w:bCs/>
                <w:color w:val="000000"/>
                <w:sz w:val="26"/>
                <w:szCs w:val="26"/>
              </w:rPr>
            </w:pPr>
            <w:r w:rsidRPr="00015F1F">
              <w:rPr>
                <w:b/>
                <w:bCs/>
                <w:color w:val="000000"/>
                <w:sz w:val="26"/>
                <w:szCs w:val="26"/>
              </w:rPr>
              <w:t>Tiêu chuẩn kỹ thuật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A8D1F" w14:textId="77777777" w:rsidR="00015F1F" w:rsidRPr="00015F1F" w:rsidRDefault="00015F1F" w:rsidP="00015F1F">
            <w:pPr>
              <w:jc w:val="center"/>
              <w:rPr>
                <w:b/>
                <w:bCs/>
                <w:color w:val="000000"/>
                <w:sz w:val="26"/>
                <w:szCs w:val="26"/>
              </w:rPr>
            </w:pPr>
            <w:r w:rsidRPr="00015F1F">
              <w:rPr>
                <w:b/>
                <w:bCs/>
                <w:color w:val="000000"/>
                <w:sz w:val="26"/>
                <w:szCs w:val="26"/>
              </w:rPr>
              <w:t>Số lượng</w:t>
            </w:r>
          </w:p>
        </w:tc>
      </w:tr>
      <w:tr w:rsidR="00015F1F" w:rsidRPr="00015F1F" w14:paraId="7E27D958" w14:textId="77777777" w:rsidTr="006B2CB5">
        <w:trPr>
          <w:trHeight w:val="172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6EA6495" w14:textId="77777777" w:rsidR="00015F1F" w:rsidRPr="00015F1F" w:rsidRDefault="00015F1F" w:rsidP="00015F1F">
            <w:pPr>
              <w:jc w:val="center"/>
              <w:rPr>
                <w:color w:val="000000"/>
                <w:sz w:val="26"/>
                <w:szCs w:val="26"/>
              </w:rPr>
            </w:pPr>
            <w:r w:rsidRPr="00015F1F">
              <w:rPr>
                <w:color w:val="000000"/>
                <w:sz w:val="26"/>
                <w:szCs w:val="26"/>
              </w:rPr>
              <w:t>1</w:t>
            </w:r>
          </w:p>
        </w:tc>
        <w:tc>
          <w:tcPr>
            <w:tcW w:w="3313" w:type="dxa"/>
            <w:tcBorders>
              <w:top w:val="nil"/>
              <w:left w:val="nil"/>
              <w:bottom w:val="single" w:sz="4" w:space="0" w:color="auto"/>
              <w:right w:val="single" w:sz="4" w:space="0" w:color="auto"/>
            </w:tcBorders>
            <w:shd w:val="clear" w:color="auto" w:fill="auto"/>
            <w:noWrap/>
            <w:vAlign w:val="center"/>
            <w:hideMark/>
          </w:tcPr>
          <w:p w14:paraId="1921A171" w14:textId="77777777" w:rsidR="00015F1F" w:rsidRPr="00015F1F" w:rsidRDefault="00015F1F" w:rsidP="00015F1F">
            <w:pPr>
              <w:jc w:val="center"/>
              <w:rPr>
                <w:color w:val="000000"/>
                <w:sz w:val="26"/>
                <w:szCs w:val="26"/>
              </w:rPr>
            </w:pPr>
            <w:r w:rsidRPr="00015F1F">
              <w:rPr>
                <w:color w:val="000000"/>
                <w:sz w:val="26"/>
                <w:szCs w:val="26"/>
              </w:rPr>
              <w:t xml:space="preserve">Dép bít mũi (bít đầu) </w:t>
            </w:r>
          </w:p>
        </w:tc>
        <w:tc>
          <w:tcPr>
            <w:tcW w:w="874" w:type="dxa"/>
            <w:tcBorders>
              <w:top w:val="nil"/>
              <w:left w:val="nil"/>
              <w:bottom w:val="single" w:sz="4" w:space="0" w:color="auto"/>
              <w:right w:val="single" w:sz="4" w:space="0" w:color="auto"/>
            </w:tcBorders>
            <w:shd w:val="clear" w:color="auto" w:fill="auto"/>
            <w:noWrap/>
            <w:vAlign w:val="center"/>
            <w:hideMark/>
          </w:tcPr>
          <w:p w14:paraId="3A3B2286" w14:textId="77777777" w:rsidR="00015F1F" w:rsidRPr="00015F1F" w:rsidRDefault="00015F1F" w:rsidP="00015F1F">
            <w:pPr>
              <w:jc w:val="center"/>
              <w:rPr>
                <w:color w:val="000000"/>
                <w:sz w:val="26"/>
                <w:szCs w:val="26"/>
              </w:rPr>
            </w:pPr>
            <w:r w:rsidRPr="00015F1F">
              <w:rPr>
                <w:color w:val="000000"/>
                <w:sz w:val="26"/>
                <w:szCs w:val="26"/>
              </w:rPr>
              <w:t>Đôi</w:t>
            </w:r>
          </w:p>
        </w:tc>
        <w:tc>
          <w:tcPr>
            <w:tcW w:w="7250" w:type="dxa"/>
            <w:tcBorders>
              <w:top w:val="nil"/>
              <w:left w:val="nil"/>
              <w:bottom w:val="single" w:sz="4" w:space="0" w:color="auto"/>
              <w:right w:val="single" w:sz="4" w:space="0" w:color="auto"/>
            </w:tcBorders>
            <w:shd w:val="clear" w:color="auto" w:fill="auto"/>
            <w:vAlign w:val="center"/>
            <w:hideMark/>
          </w:tcPr>
          <w:p w14:paraId="09A84A8C" w14:textId="77777777" w:rsidR="00015F1F" w:rsidRPr="00015F1F" w:rsidRDefault="00015F1F" w:rsidP="00015F1F">
            <w:pPr>
              <w:rPr>
                <w:sz w:val="26"/>
                <w:szCs w:val="26"/>
              </w:rPr>
            </w:pPr>
            <w:r w:rsidRPr="00015F1F">
              <w:rPr>
                <w:sz w:val="26"/>
                <w:szCs w:val="26"/>
              </w:rPr>
              <w:t xml:space="preserve"> - Chất liệu: Nhựa dẻo tốt.                                                                        - Độ ma sát cao chống trơn trượt khi mang, thích hợp đi trên mọi địa hình. </w:t>
            </w:r>
            <w:r w:rsidRPr="00015F1F">
              <w:rPr>
                <w:sz w:val="26"/>
                <w:szCs w:val="26"/>
              </w:rPr>
              <w:br/>
              <w:t xml:space="preserve"> - Màu: đen</w:t>
            </w:r>
            <w:r w:rsidRPr="00015F1F">
              <w:rPr>
                <w:sz w:val="26"/>
                <w:szCs w:val="26"/>
              </w:rPr>
              <w:br/>
              <w:t xml:space="preserve"> - Size: từ 6 -&gt; 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08480" w14:textId="77777777" w:rsidR="00015F1F" w:rsidRPr="00015F1F" w:rsidRDefault="00015F1F" w:rsidP="00015F1F">
            <w:pPr>
              <w:jc w:val="center"/>
              <w:rPr>
                <w:color w:val="000000"/>
                <w:sz w:val="26"/>
                <w:szCs w:val="26"/>
              </w:rPr>
            </w:pPr>
            <w:r w:rsidRPr="00015F1F">
              <w:rPr>
                <w:color w:val="000000"/>
                <w:sz w:val="26"/>
                <w:szCs w:val="26"/>
              </w:rPr>
              <w:t>06</w:t>
            </w:r>
          </w:p>
        </w:tc>
      </w:tr>
      <w:tr w:rsidR="00015F1F" w:rsidRPr="00015F1F" w14:paraId="67BAABFA" w14:textId="77777777" w:rsidTr="006B2CB5">
        <w:trPr>
          <w:trHeight w:val="177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59CA03AC" w14:textId="77777777" w:rsidR="00015F1F" w:rsidRPr="00015F1F" w:rsidRDefault="00015F1F" w:rsidP="00015F1F">
            <w:pPr>
              <w:jc w:val="center"/>
              <w:rPr>
                <w:color w:val="000000"/>
                <w:sz w:val="26"/>
                <w:szCs w:val="26"/>
              </w:rPr>
            </w:pPr>
            <w:r w:rsidRPr="00015F1F">
              <w:rPr>
                <w:color w:val="000000"/>
                <w:sz w:val="26"/>
                <w:szCs w:val="26"/>
              </w:rPr>
              <w:t>2</w:t>
            </w:r>
          </w:p>
        </w:tc>
        <w:tc>
          <w:tcPr>
            <w:tcW w:w="3313" w:type="dxa"/>
            <w:tcBorders>
              <w:top w:val="nil"/>
              <w:left w:val="nil"/>
              <w:bottom w:val="single" w:sz="4" w:space="0" w:color="auto"/>
              <w:right w:val="single" w:sz="4" w:space="0" w:color="auto"/>
            </w:tcBorders>
            <w:shd w:val="clear" w:color="auto" w:fill="auto"/>
            <w:noWrap/>
            <w:vAlign w:val="center"/>
            <w:hideMark/>
          </w:tcPr>
          <w:p w14:paraId="35FBBD52" w14:textId="77777777" w:rsidR="00015F1F" w:rsidRPr="00015F1F" w:rsidRDefault="00015F1F" w:rsidP="00015F1F">
            <w:pPr>
              <w:jc w:val="center"/>
              <w:rPr>
                <w:color w:val="000000"/>
                <w:sz w:val="26"/>
                <w:szCs w:val="26"/>
              </w:rPr>
            </w:pPr>
            <w:r w:rsidRPr="00015F1F">
              <w:rPr>
                <w:color w:val="000000"/>
                <w:sz w:val="26"/>
                <w:szCs w:val="26"/>
              </w:rPr>
              <w:t>Dép mũ bà thấp</w:t>
            </w:r>
          </w:p>
        </w:tc>
        <w:tc>
          <w:tcPr>
            <w:tcW w:w="874" w:type="dxa"/>
            <w:tcBorders>
              <w:top w:val="nil"/>
              <w:left w:val="nil"/>
              <w:bottom w:val="single" w:sz="4" w:space="0" w:color="auto"/>
              <w:right w:val="single" w:sz="4" w:space="0" w:color="auto"/>
            </w:tcBorders>
            <w:shd w:val="clear" w:color="auto" w:fill="auto"/>
            <w:noWrap/>
            <w:vAlign w:val="center"/>
            <w:hideMark/>
          </w:tcPr>
          <w:p w14:paraId="159AB27B" w14:textId="77777777" w:rsidR="00015F1F" w:rsidRPr="00015F1F" w:rsidRDefault="00015F1F" w:rsidP="00015F1F">
            <w:pPr>
              <w:jc w:val="center"/>
              <w:rPr>
                <w:color w:val="000000"/>
                <w:sz w:val="26"/>
                <w:szCs w:val="26"/>
              </w:rPr>
            </w:pPr>
            <w:r w:rsidRPr="00015F1F">
              <w:rPr>
                <w:color w:val="000000"/>
                <w:sz w:val="26"/>
                <w:szCs w:val="26"/>
              </w:rPr>
              <w:t>Đôi</w:t>
            </w:r>
          </w:p>
        </w:tc>
        <w:tc>
          <w:tcPr>
            <w:tcW w:w="7250" w:type="dxa"/>
            <w:tcBorders>
              <w:top w:val="nil"/>
              <w:left w:val="nil"/>
              <w:bottom w:val="single" w:sz="4" w:space="0" w:color="auto"/>
              <w:right w:val="single" w:sz="4" w:space="0" w:color="auto"/>
            </w:tcBorders>
            <w:shd w:val="clear" w:color="auto" w:fill="auto"/>
            <w:vAlign w:val="center"/>
            <w:hideMark/>
          </w:tcPr>
          <w:p w14:paraId="6ABDDB4B" w14:textId="77777777" w:rsidR="00015F1F" w:rsidRPr="00015F1F" w:rsidRDefault="00015F1F" w:rsidP="00015F1F">
            <w:pPr>
              <w:rPr>
                <w:sz w:val="26"/>
                <w:szCs w:val="26"/>
              </w:rPr>
            </w:pPr>
            <w:r w:rsidRPr="00015F1F">
              <w:rPr>
                <w:sz w:val="26"/>
                <w:szCs w:val="26"/>
              </w:rPr>
              <w:t xml:space="preserve"> - Chất liệu: Nhựa </w:t>
            </w:r>
            <w:r w:rsidRPr="00015F1F">
              <w:rPr>
                <w:sz w:val="26"/>
                <w:szCs w:val="26"/>
              </w:rPr>
              <w:br/>
              <w:t xml:space="preserve"> - Màu: trắng</w:t>
            </w:r>
            <w:r w:rsidRPr="00015F1F">
              <w:rPr>
                <w:sz w:val="26"/>
                <w:szCs w:val="26"/>
              </w:rPr>
              <w:br/>
              <w:t xml:space="preserve"> - Size: từ 09 -&gt; 11</w:t>
            </w:r>
            <w:r w:rsidRPr="00015F1F">
              <w:rPr>
                <w:sz w:val="26"/>
                <w:szCs w:val="26"/>
              </w:rPr>
              <w:br/>
              <w:t xml:space="preserve"> - Độ ma sát cao chống trơn trượt khi mang, thích hợp đi trên mọi địa hình.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2B872" w14:textId="77777777" w:rsidR="00015F1F" w:rsidRPr="00015F1F" w:rsidRDefault="00015F1F" w:rsidP="00015F1F">
            <w:pPr>
              <w:jc w:val="center"/>
              <w:rPr>
                <w:color w:val="000000"/>
                <w:sz w:val="26"/>
                <w:szCs w:val="26"/>
              </w:rPr>
            </w:pPr>
            <w:r w:rsidRPr="00015F1F">
              <w:rPr>
                <w:color w:val="000000"/>
                <w:sz w:val="26"/>
                <w:szCs w:val="26"/>
              </w:rPr>
              <w:t>14</w:t>
            </w:r>
          </w:p>
        </w:tc>
      </w:tr>
      <w:tr w:rsidR="00015F1F" w:rsidRPr="00015F1F" w14:paraId="55968C3F" w14:textId="77777777" w:rsidTr="006B2CB5">
        <w:trPr>
          <w:trHeight w:val="183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7F64895B" w14:textId="77777777" w:rsidR="00015F1F" w:rsidRPr="00015F1F" w:rsidRDefault="00015F1F" w:rsidP="00015F1F">
            <w:pPr>
              <w:jc w:val="center"/>
              <w:rPr>
                <w:color w:val="000000"/>
                <w:sz w:val="26"/>
                <w:szCs w:val="26"/>
              </w:rPr>
            </w:pPr>
            <w:r w:rsidRPr="00015F1F">
              <w:rPr>
                <w:color w:val="000000"/>
                <w:sz w:val="26"/>
                <w:szCs w:val="26"/>
              </w:rPr>
              <w:t>3</w:t>
            </w:r>
          </w:p>
        </w:tc>
        <w:tc>
          <w:tcPr>
            <w:tcW w:w="3313" w:type="dxa"/>
            <w:tcBorders>
              <w:top w:val="nil"/>
              <w:left w:val="nil"/>
              <w:bottom w:val="single" w:sz="4" w:space="0" w:color="auto"/>
              <w:right w:val="single" w:sz="4" w:space="0" w:color="auto"/>
            </w:tcBorders>
            <w:shd w:val="clear" w:color="auto" w:fill="auto"/>
            <w:noWrap/>
            <w:vAlign w:val="center"/>
            <w:hideMark/>
          </w:tcPr>
          <w:p w14:paraId="4EF66BB5" w14:textId="77777777" w:rsidR="00015F1F" w:rsidRPr="00015F1F" w:rsidRDefault="00015F1F" w:rsidP="00015F1F">
            <w:pPr>
              <w:jc w:val="center"/>
              <w:rPr>
                <w:color w:val="000000"/>
                <w:sz w:val="26"/>
                <w:szCs w:val="26"/>
              </w:rPr>
            </w:pPr>
            <w:r w:rsidRPr="00015F1F">
              <w:rPr>
                <w:color w:val="000000"/>
                <w:sz w:val="26"/>
                <w:szCs w:val="26"/>
              </w:rPr>
              <w:t>Dép tổ ong</w:t>
            </w:r>
          </w:p>
        </w:tc>
        <w:tc>
          <w:tcPr>
            <w:tcW w:w="874" w:type="dxa"/>
            <w:tcBorders>
              <w:top w:val="nil"/>
              <w:left w:val="nil"/>
              <w:bottom w:val="single" w:sz="4" w:space="0" w:color="auto"/>
              <w:right w:val="single" w:sz="4" w:space="0" w:color="auto"/>
            </w:tcBorders>
            <w:shd w:val="clear" w:color="auto" w:fill="auto"/>
            <w:noWrap/>
            <w:vAlign w:val="center"/>
            <w:hideMark/>
          </w:tcPr>
          <w:p w14:paraId="5E8EDE23" w14:textId="77777777" w:rsidR="00015F1F" w:rsidRPr="00015F1F" w:rsidRDefault="00015F1F" w:rsidP="00015F1F">
            <w:pPr>
              <w:jc w:val="center"/>
              <w:rPr>
                <w:color w:val="000000"/>
                <w:sz w:val="26"/>
                <w:szCs w:val="26"/>
              </w:rPr>
            </w:pPr>
            <w:r w:rsidRPr="00015F1F">
              <w:rPr>
                <w:color w:val="000000"/>
                <w:sz w:val="26"/>
                <w:szCs w:val="26"/>
              </w:rPr>
              <w:t>Đôi</w:t>
            </w:r>
          </w:p>
        </w:tc>
        <w:tc>
          <w:tcPr>
            <w:tcW w:w="7250" w:type="dxa"/>
            <w:tcBorders>
              <w:top w:val="nil"/>
              <w:left w:val="nil"/>
              <w:bottom w:val="single" w:sz="4" w:space="0" w:color="auto"/>
              <w:right w:val="single" w:sz="4" w:space="0" w:color="auto"/>
            </w:tcBorders>
            <w:shd w:val="clear" w:color="auto" w:fill="auto"/>
            <w:vAlign w:val="center"/>
            <w:hideMark/>
          </w:tcPr>
          <w:p w14:paraId="29ECC752" w14:textId="77777777" w:rsidR="00015F1F" w:rsidRPr="00015F1F" w:rsidRDefault="00015F1F" w:rsidP="00015F1F">
            <w:pPr>
              <w:rPr>
                <w:sz w:val="26"/>
                <w:szCs w:val="26"/>
              </w:rPr>
            </w:pPr>
            <w:r w:rsidRPr="00015F1F">
              <w:rPr>
                <w:sz w:val="26"/>
                <w:szCs w:val="26"/>
              </w:rPr>
              <w:t xml:space="preserve"> - Chất liệu: Nhựa </w:t>
            </w:r>
            <w:r w:rsidRPr="00015F1F">
              <w:rPr>
                <w:sz w:val="26"/>
                <w:szCs w:val="26"/>
              </w:rPr>
              <w:br/>
              <w:t xml:space="preserve"> - Màu: trắng</w:t>
            </w:r>
          </w:p>
          <w:p w14:paraId="7BA77020" w14:textId="77777777" w:rsidR="00015F1F" w:rsidRPr="00015F1F" w:rsidRDefault="00015F1F" w:rsidP="00015F1F">
            <w:pPr>
              <w:rPr>
                <w:sz w:val="26"/>
                <w:szCs w:val="26"/>
              </w:rPr>
            </w:pPr>
            <w:r w:rsidRPr="00015F1F">
              <w:rPr>
                <w:sz w:val="26"/>
                <w:szCs w:val="26"/>
              </w:rPr>
              <w:t xml:space="preserve"> - Size: từ 37 -&gt; 42</w:t>
            </w:r>
            <w:r w:rsidRPr="00015F1F">
              <w:rPr>
                <w:sz w:val="26"/>
                <w:szCs w:val="26"/>
              </w:rPr>
              <w:br/>
              <w:t xml:space="preserve"> - Độ ma sát cao chống trơn trượt khi mang, thích hợp đi trên mọi địa hình.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56592" w14:textId="77777777" w:rsidR="00015F1F" w:rsidRPr="00015F1F" w:rsidRDefault="00015F1F" w:rsidP="00015F1F">
            <w:pPr>
              <w:jc w:val="center"/>
              <w:rPr>
                <w:color w:val="000000"/>
                <w:sz w:val="26"/>
                <w:szCs w:val="26"/>
              </w:rPr>
            </w:pPr>
            <w:r w:rsidRPr="00015F1F">
              <w:rPr>
                <w:color w:val="000000"/>
                <w:sz w:val="26"/>
                <w:szCs w:val="26"/>
              </w:rPr>
              <w:t>32</w:t>
            </w:r>
          </w:p>
        </w:tc>
      </w:tr>
      <w:tr w:rsidR="00015F1F" w:rsidRPr="00015F1F" w14:paraId="6E8544A4" w14:textId="77777777" w:rsidTr="006B2CB5">
        <w:trPr>
          <w:trHeight w:val="15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F308B" w14:textId="77777777" w:rsidR="00015F1F" w:rsidRPr="00015F1F" w:rsidRDefault="00015F1F" w:rsidP="00015F1F">
            <w:pPr>
              <w:jc w:val="center"/>
              <w:rPr>
                <w:color w:val="000000"/>
                <w:sz w:val="26"/>
                <w:szCs w:val="26"/>
              </w:rPr>
            </w:pPr>
            <w:r w:rsidRPr="00015F1F">
              <w:rPr>
                <w:color w:val="000000"/>
                <w:sz w:val="26"/>
                <w:szCs w:val="26"/>
              </w:rPr>
              <w:t>4</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0E4E" w14:textId="77777777" w:rsidR="00015F1F" w:rsidRPr="00015F1F" w:rsidRDefault="00015F1F" w:rsidP="00015F1F">
            <w:pPr>
              <w:jc w:val="center"/>
              <w:rPr>
                <w:color w:val="000000"/>
                <w:sz w:val="26"/>
                <w:szCs w:val="26"/>
              </w:rPr>
            </w:pPr>
            <w:r w:rsidRPr="00015F1F">
              <w:rPr>
                <w:color w:val="000000"/>
                <w:sz w:val="26"/>
                <w:szCs w:val="26"/>
              </w:rPr>
              <w:t xml:space="preserve">Quần áo bảo hộ </w:t>
            </w:r>
          </w:p>
        </w:tc>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F7698" w14:textId="77777777" w:rsidR="00015F1F" w:rsidRPr="00015F1F" w:rsidRDefault="00015F1F" w:rsidP="00015F1F">
            <w:pPr>
              <w:jc w:val="center"/>
              <w:rPr>
                <w:color w:val="000000"/>
                <w:sz w:val="26"/>
                <w:szCs w:val="26"/>
              </w:rPr>
            </w:pPr>
            <w:r w:rsidRPr="00015F1F">
              <w:rPr>
                <w:color w:val="000000"/>
                <w:sz w:val="26"/>
                <w:szCs w:val="26"/>
              </w:rPr>
              <w:t>bộ</w:t>
            </w:r>
          </w:p>
        </w:tc>
        <w:tc>
          <w:tcPr>
            <w:tcW w:w="7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557CC" w14:textId="441B38D1" w:rsidR="00015F1F" w:rsidRPr="00015F1F" w:rsidRDefault="00015F1F" w:rsidP="00015F1F">
            <w:pPr>
              <w:rPr>
                <w:sz w:val="26"/>
                <w:szCs w:val="26"/>
              </w:rPr>
            </w:pPr>
            <w:r w:rsidRPr="00015F1F">
              <w:rPr>
                <w:sz w:val="26"/>
                <w:szCs w:val="26"/>
              </w:rPr>
              <w:t xml:space="preserve"> - Áo: Vải Kate Ford màu xanh biển, khổ 1.20m.          </w:t>
            </w:r>
            <w:r w:rsidRPr="00015F1F">
              <w:rPr>
                <w:sz w:val="26"/>
                <w:szCs w:val="26"/>
              </w:rPr>
              <w:br/>
              <w:t>- Thành phần: ≥ 65% Cotton, ≤ 35% Polyester</w:t>
            </w:r>
            <w:r w:rsidRPr="00015F1F">
              <w:rPr>
                <w:sz w:val="26"/>
                <w:szCs w:val="26"/>
              </w:rPr>
              <w:br/>
              <w:t xml:space="preserve"> - Quần: Vải Kaki màu xanh đen, khổ 1.60m</w:t>
            </w:r>
          </w:p>
          <w:p w14:paraId="3155F7E4" w14:textId="77777777" w:rsidR="00015F1F" w:rsidRPr="00015F1F" w:rsidRDefault="00015F1F" w:rsidP="00015F1F">
            <w:pPr>
              <w:rPr>
                <w:sz w:val="26"/>
                <w:szCs w:val="26"/>
              </w:rPr>
            </w:pPr>
            <w:r w:rsidRPr="00015F1F">
              <w:rPr>
                <w:color w:val="000000"/>
                <w:sz w:val="26"/>
                <w:szCs w:val="26"/>
              </w:rPr>
              <w:t>- Dùng cho Bảo vệ</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A3F2" w14:textId="77777777" w:rsidR="00015F1F" w:rsidRPr="00015F1F" w:rsidRDefault="00015F1F" w:rsidP="00015F1F">
            <w:pPr>
              <w:jc w:val="center"/>
              <w:rPr>
                <w:color w:val="000000"/>
                <w:sz w:val="26"/>
                <w:szCs w:val="26"/>
              </w:rPr>
            </w:pPr>
            <w:r w:rsidRPr="00015F1F">
              <w:rPr>
                <w:color w:val="000000"/>
                <w:sz w:val="26"/>
                <w:szCs w:val="26"/>
              </w:rPr>
              <w:t>10</w:t>
            </w:r>
          </w:p>
        </w:tc>
      </w:tr>
      <w:tr w:rsidR="00015F1F" w:rsidRPr="00015F1F" w14:paraId="24BA6930" w14:textId="77777777" w:rsidTr="006B2CB5">
        <w:trPr>
          <w:trHeight w:val="135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73D98" w14:textId="77777777" w:rsidR="00015F1F" w:rsidRPr="00015F1F" w:rsidRDefault="00015F1F" w:rsidP="00015F1F">
            <w:pPr>
              <w:jc w:val="center"/>
              <w:rPr>
                <w:color w:val="000000"/>
                <w:sz w:val="26"/>
                <w:szCs w:val="26"/>
              </w:rPr>
            </w:pPr>
            <w:r w:rsidRPr="00015F1F">
              <w:rPr>
                <w:color w:val="000000"/>
                <w:sz w:val="26"/>
                <w:szCs w:val="26"/>
              </w:rPr>
              <w:lastRenderedPageBreak/>
              <w:t>5</w:t>
            </w:r>
          </w:p>
        </w:tc>
        <w:tc>
          <w:tcPr>
            <w:tcW w:w="3313" w:type="dxa"/>
            <w:tcBorders>
              <w:top w:val="single" w:sz="4" w:space="0" w:color="auto"/>
              <w:left w:val="nil"/>
              <w:bottom w:val="single" w:sz="4" w:space="0" w:color="auto"/>
              <w:right w:val="single" w:sz="4" w:space="0" w:color="auto"/>
            </w:tcBorders>
            <w:shd w:val="clear" w:color="auto" w:fill="auto"/>
            <w:vAlign w:val="center"/>
            <w:hideMark/>
          </w:tcPr>
          <w:p w14:paraId="6FF2A6FD" w14:textId="77777777" w:rsidR="00015F1F" w:rsidRPr="00015F1F" w:rsidRDefault="00015F1F" w:rsidP="00015F1F">
            <w:pPr>
              <w:jc w:val="center"/>
              <w:rPr>
                <w:color w:val="000000"/>
                <w:sz w:val="26"/>
                <w:szCs w:val="26"/>
              </w:rPr>
            </w:pPr>
            <w:r w:rsidRPr="00015F1F">
              <w:rPr>
                <w:color w:val="000000"/>
                <w:sz w:val="26"/>
                <w:szCs w:val="26"/>
              </w:rPr>
              <w:t>Giày vải</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4AFD2FA5" w14:textId="77777777" w:rsidR="00015F1F" w:rsidRPr="00015F1F" w:rsidRDefault="00015F1F" w:rsidP="00015F1F">
            <w:pPr>
              <w:jc w:val="center"/>
              <w:rPr>
                <w:color w:val="000000"/>
                <w:sz w:val="26"/>
                <w:szCs w:val="26"/>
              </w:rPr>
            </w:pPr>
            <w:r w:rsidRPr="00015F1F">
              <w:rPr>
                <w:color w:val="000000"/>
                <w:sz w:val="26"/>
                <w:szCs w:val="26"/>
              </w:rPr>
              <w:t>Đôi</w:t>
            </w:r>
          </w:p>
        </w:tc>
        <w:tc>
          <w:tcPr>
            <w:tcW w:w="7250" w:type="dxa"/>
            <w:tcBorders>
              <w:top w:val="single" w:sz="4" w:space="0" w:color="auto"/>
              <w:left w:val="nil"/>
              <w:bottom w:val="single" w:sz="4" w:space="0" w:color="auto"/>
              <w:right w:val="single" w:sz="4" w:space="0" w:color="auto"/>
            </w:tcBorders>
            <w:shd w:val="clear" w:color="auto" w:fill="auto"/>
            <w:vAlign w:val="center"/>
            <w:hideMark/>
          </w:tcPr>
          <w:p w14:paraId="6E19B0F8" w14:textId="77777777" w:rsidR="00015F1F" w:rsidRPr="00015F1F" w:rsidRDefault="00015F1F" w:rsidP="00015F1F">
            <w:pPr>
              <w:rPr>
                <w:color w:val="000000"/>
                <w:sz w:val="26"/>
                <w:szCs w:val="26"/>
              </w:rPr>
            </w:pPr>
            <w:r w:rsidRPr="00015F1F">
              <w:rPr>
                <w:color w:val="000000"/>
                <w:sz w:val="26"/>
                <w:szCs w:val="26"/>
              </w:rPr>
              <w:t xml:space="preserve"> - Chất liệu: bằng vải bạt mềm, có dây</w:t>
            </w:r>
            <w:r w:rsidRPr="00015F1F">
              <w:rPr>
                <w:color w:val="000000"/>
                <w:sz w:val="26"/>
                <w:szCs w:val="26"/>
              </w:rPr>
              <w:br/>
              <w:t xml:space="preserve"> - Màu sắc: xanh dương</w:t>
            </w:r>
            <w:r w:rsidRPr="00015F1F">
              <w:rPr>
                <w:color w:val="000000"/>
                <w:sz w:val="26"/>
                <w:szCs w:val="26"/>
              </w:rPr>
              <w:br/>
              <w:t xml:space="preserve"> - Kích thước: Từ size 37-43</w:t>
            </w:r>
            <w:r w:rsidRPr="00015F1F">
              <w:rPr>
                <w:color w:val="000000"/>
                <w:sz w:val="26"/>
                <w:szCs w:val="26"/>
              </w:rPr>
              <w:br/>
              <w:t xml:space="preserve"> - Chống trơn trợt</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706BD" w14:textId="77777777" w:rsidR="00015F1F" w:rsidRPr="00015F1F" w:rsidRDefault="00015F1F" w:rsidP="00015F1F">
            <w:pPr>
              <w:jc w:val="center"/>
              <w:rPr>
                <w:color w:val="000000"/>
                <w:sz w:val="26"/>
                <w:szCs w:val="26"/>
              </w:rPr>
            </w:pPr>
            <w:r w:rsidRPr="00015F1F">
              <w:rPr>
                <w:color w:val="000000"/>
                <w:sz w:val="26"/>
                <w:szCs w:val="26"/>
              </w:rPr>
              <w:t>10</w:t>
            </w:r>
          </w:p>
        </w:tc>
      </w:tr>
      <w:tr w:rsidR="00015F1F" w:rsidRPr="00015F1F" w14:paraId="17277ED6" w14:textId="77777777" w:rsidTr="006B2CB5">
        <w:trPr>
          <w:trHeight w:val="920"/>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1E6218D4" w14:textId="77777777" w:rsidR="00015F1F" w:rsidRPr="00015F1F" w:rsidRDefault="00015F1F" w:rsidP="00015F1F">
            <w:pPr>
              <w:jc w:val="center"/>
              <w:rPr>
                <w:color w:val="000000"/>
                <w:sz w:val="26"/>
                <w:szCs w:val="26"/>
              </w:rPr>
            </w:pPr>
            <w:r w:rsidRPr="00015F1F">
              <w:rPr>
                <w:color w:val="000000"/>
                <w:sz w:val="26"/>
                <w:szCs w:val="26"/>
              </w:rPr>
              <w:t>6</w:t>
            </w:r>
          </w:p>
        </w:tc>
        <w:tc>
          <w:tcPr>
            <w:tcW w:w="3313" w:type="dxa"/>
            <w:tcBorders>
              <w:top w:val="nil"/>
              <w:left w:val="nil"/>
              <w:bottom w:val="single" w:sz="4" w:space="0" w:color="auto"/>
              <w:right w:val="single" w:sz="4" w:space="0" w:color="auto"/>
            </w:tcBorders>
            <w:shd w:val="clear" w:color="auto" w:fill="auto"/>
            <w:noWrap/>
            <w:vAlign w:val="center"/>
            <w:hideMark/>
          </w:tcPr>
          <w:p w14:paraId="345F2DF2" w14:textId="77777777" w:rsidR="00015F1F" w:rsidRPr="00015F1F" w:rsidRDefault="00015F1F" w:rsidP="00015F1F">
            <w:pPr>
              <w:jc w:val="center"/>
              <w:rPr>
                <w:color w:val="000000"/>
                <w:sz w:val="26"/>
                <w:szCs w:val="26"/>
              </w:rPr>
            </w:pPr>
            <w:r w:rsidRPr="00015F1F">
              <w:rPr>
                <w:color w:val="000000"/>
                <w:sz w:val="26"/>
                <w:szCs w:val="26"/>
              </w:rPr>
              <w:t>Vải chuyên môn</w:t>
            </w:r>
          </w:p>
        </w:tc>
        <w:tc>
          <w:tcPr>
            <w:tcW w:w="874" w:type="dxa"/>
            <w:tcBorders>
              <w:top w:val="nil"/>
              <w:left w:val="nil"/>
              <w:bottom w:val="single" w:sz="4" w:space="0" w:color="auto"/>
              <w:right w:val="single" w:sz="4" w:space="0" w:color="auto"/>
            </w:tcBorders>
            <w:shd w:val="clear" w:color="auto" w:fill="auto"/>
            <w:noWrap/>
            <w:vAlign w:val="center"/>
            <w:hideMark/>
          </w:tcPr>
          <w:p w14:paraId="427267D8" w14:textId="77777777" w:rsidR="00015F1F" w:rsidRPr="00015F1F" w:rsidRDefault="00015F1F" w:rsidP="00015F1F">
            <w:pPr>
              <w:jc w:val="center"/>
              <w:rPr>
                <w:color w:val="000000"/>
                <w:sz w:val="26"/>
                <w:szCs w:val="26"/>
              </w:rPr>
            </w:pPr>
            <w:r w:rsidRPr="00015F1F">
              <w:rPr>
                <w:color w:val="000000"/>
                <w:sz w:val="26"/>
                <w:szCs w:val="26"/>
              </w:rPr>
              <w:t>m</w:t>
            </w:r>
          </w:p>
        </w:tc>
        <w:tc>
          <w:tcPr>
            <w:tcW w:w="7250" w:type="dxa"/>
            <w:tcBorders>
              <w:top w:val="nil"/>
              <w:left w:val="nil"/>
              <w:bottom w:val="single" w:sz="4" w:space="0" w:color="auto"/>
              <w:right w:val="single" w:sz="4" w:space="0" w:color="auto"/>
            </w:tcBorders>
            <w:shd w:val="clear" w:color="auto" w:fill="auto"/>
            <w:noWrap/>
            <w:vAlign w:val="center"/>
            <w:hideMark/>
          </w:tcPr>
          <w:p w14:paraId="3A069586" w14:textId="77777777" w:rsidR="00015F1F" w:rsidRPr="00015F1F" w:rsidRDefault="00015F1F" w:rsidP="00015F1F">
            <w:pPr>
              <w:rPr>
                <w:color w:val="000000"/>
                <w:sz w:val="26"/>
                <w:szCs w:val="26"/>
              </w:rPr>
            </w:pPr>
            <w:r w:rsidRPr="00015F1F">
              <w:rPr>
                <w:color w:val="000000"/>
                <w:sz w:val="26"/>
                <w:szCs w:val="26"/>
              </w:rPr>
              <w:t>- Vải Kate Mỹ, loại vải dày, mềm, mịn, khổ 1,2m, màu trắng</w:t>
            </w:r>
          </w:p>
          <w:p w14:paraId="29A2F72B" w14:textId="635F7CB8" w:rsidR="00015F1F" w:rsidRPr="00015F1F" w:rsidRDefault="00015F1F" w:rsidP="00015F1F">
            <w:pPr>
              <w:rPr>
                <w:color w:val="000000"/>
                <w:sz w:val="26"/>
                <w:szCs w:val="26"/>
              </w:rPr>
            </w:pPr>
            <w:r w:rsidRPr="00015F1F">
              <w:rPr>
                <w:sz w:val="26"/>
                <w:szCs w:val="26"/>
              </w:rPr>
              <w:t>- Thành phần: ≥ 65% Cotton, ≤ 35% Polyester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0FD04" w14:textId="1E5AEDD6" w:rsidR="00015F1F" w:rsidRPr="00015F1F" w:rsidRDefault="00015F1F" w:rsidP="00015F1F">
            <w:pPr>
              <w:jc w:val="center"/>
              <w:rPr>
                <w:color w:val="000000"/>
                <w:sz w:val="26"/>
                <w:szCs w:val="26"/>
              </w:rPr>
            </w:pPr>
            <w:r w:rsidRPr="00015F1F">
              <w:rPr>
                <w:color w:val="000000"/>
                <w:sz w:val="26"/>
                <w:szCs w:val="26"/>
              </w:rPr>
              <w:t>530</w:t>
            </w:r>
            <w:r w:rsidR="00B37C6D">
              <w:rPr>
                <w:color w:val="000000"/>
                <w:sz w:val="26"/>
                <w:szCs w:val="26"/>
              </w:rPr>
              <w:t>,</w:t>
            </w:r>
            <w:r w:rsidRPr="00015F1F">
              <w:rPr>
                <w:color w:val="000000"/>
                <w:sz w:val="26"/>
                <w:szCs w:val="26"/>
              </w:rPr>
              <w:t>5</w:t>
            </w:r>
          </w:p>
        </w:tc>
      </w:tr>
      <w:tr w:rsidR="00015F1F" w:rsidRPr="00015F1F" w14:paraId="3CAC9A50" w14:textId="77777777" w:rsidTr="006B2CB5">
        <w:trPr>
          <w:trHeight w:val="101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61399F4C" w14:textId="77777777" w:rsidR="00015F1F" w:rsidRPr="00015F1F" w:rsidRDefault="00015F1F" w:rsidP="00015F1F">
            <w:pPr>
              <w:jc w:val="center"/>
              <w:rPr>
                <w:color w:val="000000"/>
                <w:sz w:val="26"/>
                <w:szCs w:val="26"/>
              </w:rPr>
            </w:pPr>
            <w:r w:rsidRPr="00015F1F">
              <w:rPr>
                <w:color w:val="000000"/>
                <w:sz w:val="26"/>
                <w:szCs w:val="26"/>
              </w:rPr>
              <w:t>7</w:t>
            </w:r>
          </w:p>
        </w:tc>
        <w:tc>
          <w:tcPr>
            <w:tcW w:w="3313" w:type="dxa"/>
            <w:tcBorders>
              <w:top w:val="nil"/>
              <w:left w:val="nil"/>
              <w:bottom w:val="single" w:sz="4" w:space="0" w:color="auto"/>
              <w:right w:val="single" w:sz="4" w:space="0" w:color="auto"/>
            </w:tcBorders>
            <w:shd w:val="clear" w:color="auto" w:fill="auto"/>
            <w:noWrap/>
            <w:vAlign w:val="center"/>
            <w:hideMark/>
          </w:tcPr>
          <w:p w14:paraId="7AA1125A" w14:textId="77777777" w:rsidR="00015F1F" w:rsidRPr="00015F1F" w:rsidRDefault="00015F1F" w:rsidP="00015F1F">
            <w:pPr>
              <w:jc w:val="center"/>
              <w:rPr>
                <w:color w:val="000000"/>
                <w:sz w:val="26"/>
                <w:szCs w:val="26"/>
              </w:rPr>
            </w:pPr>
            <w:r w:rsidRPr="00015F1F">
              <w:rPr>
                <w:color w:val="000000"/>
                <w:sz w:val="26"/>
                <w:szCs w:val="26"/>
              </w:rPr>
              <w:t>Vải chuyên môn</w:t>
            </w:r>
          </w:p>
        </w:tc>
        <w:tc>
          <w:tcPr>
            <w:tcW w:w="874" w:type="dxa"/>
            <w:tcBorders>
              <w:top w:val="nil"/>
              <w:left w:val="nil"/>
              <w:bottom w:val="single" w:sz="4" w:space="0" w:color="auto"/>
              <w:right w:val="single" w:sz="4" w:space="0" w:color="auto"/>
            </w:tcBorders>
            <w:shd w:val="clear" w:color="auto" w:fill="auto"/>
            <w:noWrap/>
            <w:vAlign w:val="center"/>
            <w:hideMark/>
          </w:tcPr>
          <w:p w14:paraId="104A0E8B" w14:textId="77777777" w:rsidR="00015F1F" w:rsidRPr="00015F1F" w:rsidRDefault="00015F1F" w:rsidP="00015F1F">
            <w:pPr>
              <w:jc w:val="center"/>
              <w:rPr>
                <w:color w:val="000000"/>
                <w:sz w:val="26"/>
                <w:szCs w:val="26"/>
              </w:rPr>
            </w:pPr>
            <w:r w:rsidRPr="00015F1F">
              <w:rPr>
                <w:color w:val="000000"/>
                <w:sz w:val="26"/>
                <w:szCs w:val="26"/>
              </w:rPr>
              <w:t>m</w:t>
            </w:r>
          </w:p>
        </w:tc>
        <w:tc>
          <w:tcPr>
            <w:tcW w:w="7250" w:type="dxa"/>
            <w:tcBorders>
              <w:top w:val="nil"/>
              <w:left w:val="nil"/>
              <w:bottom w:val="single" w:sz="4" w:space="0" w:color="auto"/>
              <w:right w:val="single" w:sz="4" w:space="0" w:color="auto"/>
            </w:tcBorders>
            <w:shd w:val="clear" w:color="auto" w:fill="auto"/>
            <w:noWrap/>
            <w:vAlign w:val="center"/>
            <w:hideMark/>
          </w:tcPr>
          <w:p w14:paraId="041CAA1D" w14:textId="77777777" w:rsidR="00015F1F" w:rsidRPr="00015F1F" w:rsidRDefault="00015F1F" w:rsidP="00015F1F">
            <w:pPr>
              <w:rPr>
                <w:color w:val="000000"/>
                <w:sz w:val="26"/>
                <w:szCs w:val="26"/>
              </w:rPr>
            </w:pPr>
            <w:r w:rsidRPr="00015F1F">
              <w:rPr>
                <w:color w:val="000000"/>
                <w:sz w:val="26"/>
                <w:szCs w:val="26"/>
              </w:rPr>
              <w:t>- Vải Kate Mỹ, loại vải dày, mềm, mịn, khổ 1,2m, màu xanh</w:t>
            </w:r>
          </w:p>
          <w:p w14:paraId="5AB6D62D" w14:textId="61409408" w:rsidR="00015F1F" w:rsidRPr="00015F1F" w:rsidRDefault="00015F1F" w:rsidP="00015F1F">
            <w:pPr>
              <w:rPr>
                <w:color w:val="000000"/>
                <w:sz w:val="26"/>
                <w:szCs w:val="26"/>
              </w:rPr>
            </w:pPr>
            <w:r w:rsidRPr="00015F1F">
              <w:rPr>
                <w:sz w:val="26"/>
                <w:szCs w:val="26"/>
              </w:rPr>
              <w:t>- Thành phần: ≥ 65% Cotton, ≤ 35% Polyester</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36CAB" w14:textId="77777777" w:rsidR="00015F1F" w:rsidRPr="00015F1F" w:rsidRDefault="00015F1F" w:rsidP="00015F1F">
            <w:pPr>
              <w:jc w:val="center"/>
              <w:rPr>
                <w:color w:val="000000"/>
                <w:sz w:val="26"/>
                <w:szCs w:val="26"/>
              </w:rPr>
            </w:pPr>
            <w:r w:rsidRPr="00015F1F">
              <w:rPr>
                <w:color w:val="000000"/>
                <w:sz w:val="26"/>
                <w:szCs w:val="26"/>
              </w:rPr>
              <w:t>38,5</w:t>
            </w:r>
          </w:p>
        </w:tc>
      </w:tr>
      <w:tr w:rsidR="00015F1F" w:rsidRPr="00015F1F" w14:paraId="4FA9C3F6" w14:textId="77777777" w:rsidTr="006B2CB5">
        <w:trPr>
          <w:trHeight w:val="1545"/>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14:paraId="44A8BFC3" w14:textId="77777777" w:rsidR="00015F1F" w:rsidRPr="00015F1F" w:rsidRDefault="00015F1F" w:rsidP="00015F1F">
            <w:pPr>
              <w:jc w:val="center"/>
              <w:rPr>
                <w:color w:val="000000"/>
                <w:sz w:val="26"/>
                <w:szCs w:val="26"/>
              </w:rPr>
            </w:pPr>
            <w:r w:rsidRPr="00015F1F">
              <w:rPr>
                <w:color w:val="000000"/>
                <w:sz w:val="26"/>
                <w:szCs w:val="26"/>
              </w:rPr>
              <w:t>08</w:t>
            </w:r>
          </w:p>
        </w:tc>
        <w:tc>
          <w:tcPr>
            <w:tcW w:w="3313" w:type="dxa"/>
            <w:tcBorders>
              <w:top w:val="nil"/>
              <w:left w:val="nil"/>
              <w:bottom w:val="single" w:sz="4" w:space="0" w:color="auto"/>
              <w:right w:val="single" w:sz="4" w:space="0" w:color="auto"/>
            </w:tcBorders>
            <w:shd w:val="clear" w:color="auto" w:fill="auto"/>
            <w:vAlign w:val="center"/>
            <w:hideMark/>
          </w:tcPr>
          <w:p w14:paraId="18D1675F" w14:textId="77777777" w:rsidR="00015F1F" w:rsidRPr="00015F1F" w:rsidRDefault="00015F1F" w:rsidP="00015F1F">
            <w:pPr>
              <w:jc w:val="center"/>
              <w:rPr>
                <w:color w:val="000000"/>
                <w:sz w:val="26"/>
                <w:szCs w:val="26"/>
              </w:rPr>
            </w:pPr>
            <w:r w:rsidRPr="00015F1F">
              <w:rPr>
                <w:color w:val="000000"/>
                <w:sz w:val="26"/>
                <w:szCs w:val="26"/>
              </w:rPr>
              <w:t xml:space="preserve">Áo mưa đi xe có gương </w:t>
            </w:r>
            <w:r w:rsidRPr="00015F1F">
              <w:rPr>
                <w:color w:val="000000"/>
                <w:sz w:val="26"/>
                <w:szCs w:val="26"/>
              </w:rPr>
              <w:br/>
            </w:r>
          </w:p>
        </w:tc>
        <w:tc>
          <w:tcPr>
            <w:tcW w:w="874" w:type="dxa"/>
            <w:tcBorders>
              <w:top w:val="nil"/>
              <w:left w:val="nil"/>
              <w:bottom w:val="single" w:sz="4" w:space="0" w:color="auto"/>
              <w:right w:val="single" w:sz="4" w:space="0" w:color="auto"/>
            </w:tcBorders>
            <w:shd w:val="clear" w:color="auto" w:fill="auto"/>
            <w:noWrap/>
            <w:vAlign w:val="center"/>
            <w:hideMark/>
          </w:tcPr>
          <w:p w14:paraId="34775E96" w14:textId="77777777" w:rsidR="00015F1F" w:rsidRPr="00015F1F" w:rsidRDefault="00015F1F" w:rsidP="00015F1F">
            <w:pPr>
              <w:jc w:val="center"/>
              <w:rPr>
                <w:color w:val="000000"/>
                <w:sz w:val="26"/>
                <w:szCs w:val="26"/>
              </w:rPr>
            </w:pPr>
            <w:r w:rsidRPr="00015F1F">
              <w:rPr>
                <w:color w:val="000000"/>
                <w:sz w:val="26"/>
                <w:szCs w:val="26"/>
              </w:rPr>
              <w:t>Cái</w:t>
            </w:r>
          </w:p>
        </w:tc>
        <w:tc>
          <w:tcPr>
            <w:tcW w:w="7250" w:type="dxa"/>
            <w:tcBorders>
              <w:top w:val="nil"/>
              <w:left w:val="nil"/>
              <w:bottom w:val="single" w:sz="4" w:space="0" w:color="auto"/>
              <w:right w:val="single" w:sz="4" w:space="0" w:color="auto"/>
            </w:tcBorders>
            <w:shd w:val="clear" w:color="auto" w:fill="auto"/>
            <w:vAlign w:val="center"/>
            <w:hideMark/>
          </w:tcPr>
          <w:p w14:paraId="6274675F" w14:textId="77777777" w:rsidR="00015F1F" w:rsidRPr="00015F1F" w:rsidRDefault="00015F1F" w:rsidP="00015F1F">
            <w:pPr>
              <w:rPr>
                <w:sz w:val="26"/>
                <w:szCs w:val="26"/>
              </w:rPr>
            </w:pPr>
            <w:r w:rsidRPr="00015F1F">
              <w:rPr>
                <w:sz w:val="26"/>
                <w:szCs w:val="26"/>
              </w:rPr>
              <w:t xml:space="preserve">- Chất liệu: vải dù ≥ 2 lớp </w:t>
            </w:r>
            <w:r w:rsidRPr="00015F1F">
              <w:rPr>
                <w:sz w:val="26"/>
                <w:szCs w:val="26"/>
              </w:rPr>
              <w:br/>
              <w:t xml:space="preserve"> - Áo mưa có gương tiện dụng khi đi ban đêm, kiểu dáng cánh dơi.</w:t>
            </w:r>
            <w:r w:rsidRPr="00015F1F">
              <w:rPr>
                <w:sz w:val="26"/>
                <w:szCs w:val="26"/>
              </w:rPr>
              <w:br/>
              <w:t xml:space="preserve"> - Màu: nhiều màu</w:t>
            </w:r>
          </w:p>
          <w:p w14:paraId="26AEA146" w14:textId="77777777" w:rsidR="00015F1F" w:rsidRPr="00015F1F" w:rsidRDefault="00015F1F" w:rsidP="00015F1F">
            <w:pPr>
              <w:rPr>
                <w:sz w:val="26"/>
                <w:szCs w:val="26"/>
              </w:rPr>
            </w:pPr>
            <w:r w:rsidRPr="00015F1F">
              <w:rPr>
                <w:sz w:val="26"/>
                <w:szCs w:val="26"/>
              </w:rPr>
              <w:t xml:space="preserve">- Kích thước: </w:t>
            </w:r>
            <w:r w:rsidRPr="00015F1F">
              <w:rPr>
                <w:color w:val="000000"/>
                <w:sz w:val="26"/>
                <w:szCs w:val="26"/>
              </w:rPr>
              <w:t>1,3m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B447" w14:textId="77777777" w:rsidR="00015F1F" w:rsidRPr="00015F1F" w:rsidRDefault="00015F1F" w:rsidP="00015F1F">
            <w:pPr>
              <w:jc w:val="center"/>
              <w:rPr>
                <w:color w:val="000000"/>
                <w:sz w:val="26"/>
                <w:szCs w:val="26"/>
              </w:rPr>
            </w:pPr>
            <w:r w:rsidRPr="00015F1F">
              <w:rPr>
                <w:color w:val="000000"/>
                <w:sz w:val="26"/>
                <w:szCs w:val="26"/>
              </w:rPr>
              <w:t>145</w:t>
            </w:r>
          </w:p>
        </w:tc>
      </w:tr>
      <w:tr w:rsidR="00015F1F" w:rsidRPr="00015F1F" w14:paraId="67CE740C" w14:textId="77777777" w:rsidTr="006B2CB5">
        <w:trPr>
          <w:trHeight w:val="49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3ECF88BD" w14:textId="77777777" w:rsidR="00015F1F" w:rsidRPr="00015F1F" w:rsidRDefault="00015F1F" w:rsidP="00015F1F">
            <w:pPr>
              <w:rPr>
                <w:color w:val="000000"/>
                <w:sz w:val="26"/>
                <w:szCs w:val="26"/>
              </w:rPr>
            </w:pPr>
            <w:r w:rsidRPr="00015F1F">
              <w:rPr>
                <w:color w:val="000000"/>
                <w:sz w:val="26"/>
                <w:szCs w:val="26"/>
              </w:rPr>
              <w:t> </w:t>
            </w:r>
          </w:p>
        </w:tc>
        <w:tc>
          <w:tcPr>
            <w:tcW w:w="3313" w:type="dxa"/>
            <w:tcBorders>
              <w:top w:val="nil"/>
              <w:left w:val="nil"/>
              <w:bottom w:val="single" w:sz="4" w:space="0" w:color="auto"/>
              <w:right w:val="single" w:sz="4" w:space="0" w:color="auto"/>
            </w:tcBorders>
            <w:shd w:val="clear" w:color="auto" w:fill="auto"/>
            <w:noWrap/>
            <w:vAlign w:val="center"/>
            <w:hideMark/>
          </w:tcPr>
          <w:p w14:paraId="3ABD825E" w14:textId="77777777" w:rsidR="00015F1F" w:rsidRPr="00015F1F" w:rsidRDefault="00015F1F" w:rsidP="00015F1F">
            <w:pPr>
              <w:jc w:val="center"/>
              <w:rPr>
                <w:b/>
                <w:bCs/>
                <w:color w:val="000000"/>
                <w:sz w:val="26"/>
                <w:szCs w:val="26"/>
              </w:rPr>
            </w:pPr>
            <w:r w:rsidRPr="00015F1F">
              <w:rPr>
                <w:b/>
                <w:bCs/>
                <w:color w:val="000000"/>
                <w:sz w:val="26"/>
                <w:szCs w:val="26"/>
              </w:rPr>
              <w:t>Tổng cộng: 08 khoản</w:t>
            </w:r>
          </w:p>
        </w:tc>
        <w:tc>
          <w:tcPr>
            <w:tcW w:w="874" w:type="dxa"/>
            <w:tcBorders>
              <w:top w:val="nil"/>
              <w:left w:val="nil"/>
              <w:bottom w:val="single" w:sz="4" w:space="0" w:color="auto"/>
              <w:right w:val="single" w:sz="4" w:space="0" w:color="auto"/>
            </w:tcBorders>
            <w:shd w:val="clear" w:color="auto" w:fill="auto"/>
            <w:noWrap/>
            <w:vAlign w:val="center"/>
            <w:hideMark/>
          </w:tcPr>
          <w:p w14:paraId="133F2379" w14:textId="77777777" w:rsidR="00015F1F" w:rsidRPr="00015F1F" w:rsidRDefault="00015F1F" w:rsidP="00015F1F">
            <w:pPr>
              <w:jc w:val="center"/>
              <w:rPr>
                <w:color w:val="000000"/>
                <w:sz w:val="26"/>
                <w:szCs w:val="26"/>
              </w:rPr>
            </w:pPr>
            <w:r w:rsidRPr="00015F1F">
              <w:rPr>
                <w:color w:val="000000"/>
                <w:sz w:val="26"/>
                <w:szCs w:val="26"/>
              </w:rPr>
              <w:t> </w:t>
            </w:r>
          </w:p>
        </w:tc>
        <w:tc>
          <w:tcPr>
            <w:tcW w:w="7250" w:type="dxa"/>
            <w:tcBorders>
              <w:top w:val="nil"/>
              <w:left w:val="nil"/>
              <w:bottom w:val="single" w:sz="4" w:space="0" w:color="auto"/>
              <w:right w:val="single" w:sz="4" w:space="0" w:color="auto"/>
            </w:tcBorders>
            <w:shd w:val="clear" w:color="auto" w:fill="auto"/>
            <w:noWrap/>
            <w:vAlign w:val="bottom"/>
            <w:hideMark/>
          </w:tcPr>
          <w:p w14:paraId="78408BD5" w14:textId="77777777" w:rsidR="00015F1F" w:rsidRPr="00015F1F" w:rsidRDefault="00015F1F" w:rsidP="00015F1F">
            <w:pPr>
              <w:rPr>
                <w:color w:val="000000"/>
                <w:sz w:val="26"/>
                <w:szCs w:val="26"/>
              </w:rPr>
            </w:pPr>
            <w:r w:rsidRPr="00015F1F">
              <w:rPr>
                <w:color w:val="000000"/>
                <w:sz w:val="26"/>
                <w:szCs w:val="26"/>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15107" w14:textId="77777777" w:rsidR="00015F1F" w:rsidRPr="00015F1F" w:rsidRDefault="00015F1F" w:rsidP="00015F1F">
            <w:pPr>
              <w:rPr>
                <w:color w:val="000000"/>
                <w:sz w:val="26"/>
                <w:szCs w:val="26"/>
              </w:rPr>
            </w:pPr>
            <w:r w:rsidRPr="00015F1F">
              <w:rPr>
                <w:color w:val="000000"/>
                <w:sz w:val="26"/>
                <w:szCs w:val="26"/>
              </w:rPr>
              <w:t> </w:t>
            </w:r>
          </w:p>
        </w:tc>
      </w:tr>
    </w:tbl>
    <w:p w14:paraId="20431E2A" w14:textId="77777777" w:rsidR="00E408D9" w:rsidRDefault="00E408D9" w:rsidP="00E408D9">
      <w:pPr>
        <w:jc w:val="center"/>
        <w:rPr>
          <w:i/>
          <w:iCs/>
          <w:sz w:val="28"/>
          <w:szCs w:val="28"/>
        </w:rPr>
      </w:pPr>
    </w:p>
    <w:p w14:paraId="30F81CDD" w14:textId="77777777" w:rsidR="003033F6" w:rsidRDefault="003033F6" w:rsidP="00E408D9">
      <w:pPr>
        <w:jc w:val="center"/>
        <w:rPr>
          <w:i/>
          <w:iCs/>
          <w:sz w:val="28"/>
          <w:szCs w:val="28"/>
        </w:rPr>
        <w:sectPr w:rsidR="003033F6" w:rsidSect="003033F6">
          <w:pgSz w:w="15840" w:h="12240" w:orient="landscape"/>
          <w:pgMar w:top="993" w:right="1134" w:bottom="851" w:left="1134" w:header="720" w:footer="720" w:gutter="0"/>
          <w:cols w:space="720"/>
          <w:docGrid w:linePitch="360"/>
        </w:sectPr>
      </w:pPr>
    </w:p>
    <w:p w14:paraId="0E3053BE" w14:textId="77777777" w:rsidR="00197419" w:rsidRPr="00197419" w:rsidRDefault="00197419" w:rsidP="00197419">
      <w:pPr>
        <w:keepNext/>
        <w:spacing w:before="120"/>
        <w:jc w:val="right"/>
        <w:outlineLvl w:val="2"/>
        <w:rPr>
          <w:b/>
          <w:bCs/>
          <w:sz w:val="28"/>
          <w:szCs w:val="28"/>
          <w:lang w:val="de-DE"/>
        </w:rPr>
      </w:pPr>
      <w:bookmarkStart w:id="0" w:name="_Toc301443818"/>
      <w:bookmarkStart w:id="1" w:name="_Toc401236880"/>
      <w:bookmarkStart w:id="2" w:name="_Toc401239692"/>
      <w:bookmarkStart w:id="3" w:name="_Toc401239744"/>
      <w:r w:rsidRPr="00197419">
        <w:rPr>
          <w:b/>
          <w:bCs/>
          <w:sz w:val="28"/>
          <w:szCs w:val="28"/>
          <w:lang w:val="de-DE"/>
        </w:rPr>
        <w:lastRenderedPageBreak/>
        <w:t>Mẫu số 01</w:t>
      </w:r>
      <w:bookmarkEnd w:id="0"/>
      <w:bookmarkEnd w:id="1"/>
      <w:bookmarkEnd w:id="2"/>
      <w:bookmarkEnd w:id="3"/>
    </w:p>
    <w:p w14:paraId="6F095F2F" w14:textId="77777777" w:rsidR="00197419" w:rsidRPr="00197419" w:rsidRDefault="00197419" w:rsidP="00197419">
      <w:pPr>
        <w:spacing w:before="120"/>
        <w:jc w:val="center"/>
        <w:rPr>
          <w:b/>
          <w:sz w:val="28"/>
          <w:szCs w:val="28"/>
          <w:lang w:val="de-DE"/>
        </w:rPr>
      </w:pPr>
      <w:bookmarkStart w:id="4" w:name="_Toc401236881"/>
      <w:bookmarkStart w:id="5" w:name="_Toc401239693"/>
      <w:bookmarkStart w:id="6" w:name="_Toc401239745"/>
      <w:r w:rsidRPr="00197419">
        <w:rPr>
          <w:b/>
          <w:bCs/>
          <w:sz w:val="28"/>
          <w:szCs w:val="28"/>
          <w:lang w:val="de-DE"/>
        </w:rPr>
        <w:t>ĐƠN ĐỀ XUẤT CHỈ ĐỊNH THẦU</w:t>
      </w:r>
      <w:bookmarkEnd w:id="4"/>
      <w:bookmarkEnd w:id="5"/>
      <w:bookmarkEnd w:id="6"/>
    </w:p>
    <w:p w14:paraId="559592FF" w14:textId="77777777" w:rsidR="00197419" w:rsidRPr="00197419" w:rsidRDefault="00197419" w:rsidP="00197419">
      <w:pPr>
        <w:keepNext/>
        <w:widowControl w:val="0"/>
        <w:tabs>
          <w:tab w:val="left" w:pos="851"/>
        </w:tabs>
        <w:spacing w:before="120"/>
        <w:ind w:left="851"/>
        <w:jc w:val="center"/>
        <w:outlineLvl w:val="2"/>
        <w:rPr>
          <w:b/>
          <w:sz w:val="12"/>
          <w:szCs w:val="28"/>
          <w:lang w:val="de-DE"/>
        </w:rPr>
      </w:pPr>
    </w:p>
    <w:p w14:paraId="66352377" w14:textId="3B42F324" w:rsidR="00197419" w:rsidRPr="00197419" w:rsidRDefault="00197419" w:rsidP="00197419">
      <w:pPr>
        <w:spacing w:before="120"/>
        <w:jc w:val="right"/>
        <w:rPr>
          <w:sz w:val="28"/>
          <w:szCs w:val="28"/>
          <w:lang w:val="de-DE"/>
        </w:rPr>
      </w:pPr>
      <w:r w:rsidRPr="00197419">
        <w:rPr>
          <w:sz w:val="28"/>
          <w:szCs w:val="28"/>
          <w:lang w:val="de-DE"/>
        </w:rPr>
        <w:t xml:space="preserve">, ngày </w:t>
      </w:r>
      <w:r>
        <w:rPr>
          <w:sz w:val="28"/>
          <w:szCs w:val="28"/>
          <w:lang w:val="de-DE"/>
        </w:rPr>
        <w:t xml:space="preserve">   </w:t>
      </w:r>
      <w:r w:rsidRPr="00197419">
        <w:rPr>
          <w:sz w:val="28"/>
          <w:szCs w:val="28"/>
          <w:lang w:val="de-DE"/>
        </w:rPr>
        <w:t xml:space="preserve">tháng </w:t>
      </w:r>
      <w:r>
        <w:rPr>
          <w:sz w:val="28"/>
          <w:szCs w:val="28"/>
          <w:lang w:val="de-DE"/>
        </w:rPr>
        <w:t xml:space="preserve">  </w:t>
      </w:r>
      <w:r w:rsidRPr="00197419">
        <w:rPr>
          <w:sz w:val="28"/>
          <w:szCs w:val="28"/>
          <w:lang w:val="de-DE"/>
        </w:rPr>
        <w:t xml:space="preserve"> năm 202</w:t>
      </w:r>
      <w:r>
        <w:rPr>
          <w:sz w:val="28"/>
          <w:szCs w:val="28"/>
          <w:lang w:val="de-DE"/>
        </w:rPr>
        <w:t>4</w:t>
      </w:r>
    </w:p>
    <w:p w14:paraId="1F9E7C7A" w14:textId="77777777" w:rsidR="00197419" w:rsidRPr="00197419" w:rsidRDefault="00197419" w:rsidP="00197419">
      <w:pPr>
        <w:spacing w:before="120"/>
        <w:jc w:val="both"/>
        <w:rPr>
          <w:sz w:val="14"/>
          <w:szCs w:val="28"/>
          <w:lang w:val="de-DE"/>
        </w:rPr>
      </w:pPr>
    </w:p>
    <w:p w14:paraId="1E1A0B8B" w14:textId="77777777" w:rsidR="00197419" w:rsidRPr="00197419" w:rsidRDefault="00197419" w:rsidP="00197419">
      <w:pPr>
        <w:spacing w:before="120"/>
        <w:ind w:left="720" w:firstLine="720"/>
        <w:jc w:val="both"/>
        <w:rPr>
          <w:i/>
          <w:iCs/>
          <w:sz w:val="28"/>
          <w:szCs w:val="28"/>
          <w:lang w:val="de-DE"/>
        </w:rPr>
      </w:pPr>
      <w:r w:rsidRPr="00197419">
        <w:rPr>
          <w:sz w:val="28"/>
          <w:szCs w:val="28"/>
          <w:lang w:val="de-DE"/>
        </w:rPr>
        <w:t xml:space="preserve">Kính gửi: Trung tâm Kiểm soát Bệnh tật tỉnh Bến Tre. </w:t>
      </w:r>
    </w:p>
    <w:p w14:paraId="6839A850" w14:textId="77777777" w:rsidR="00197419" w:rsidRPr="00197419" w:rsidRDefault="00197419" w:rsidP="00197419">
      <w:pPr>
        <w:spacing w:before="120"/>
        <w:ind w:left="720" w:firstLine="720"/>
        <w:jc w:val="both"/>
        <w:rPr>
          <w:sz w:val="28"/>
          <w:szCs w:val="28"/>
          <w:lang w:val="de-DE"/>
        </w:rPr>
      </w:pPr>
      <w:r w:rsidRPr="00197419">
        <w:rPr>
          <w:i/>
          <w:iCs/>
          <w:sz w:val="28"/>
          <w:szCs w:val="28"/>
          <w:lang w:val="de-DE"/>
        </w:rPr>
        <w:tab/>
        <w:t xml:space="preserve"> </w:t>
      </w:r>
    </w:p>
    <w:p w14:paraId="06FAF695" w14:textId="5621C8A3" w:rsidR="00197419" w:rsidRPr="00197419" w:rsidRDefault="00197419" w:rsidP="00F4689D">
      <w:pPr>
        <w:ind w:firstLine="567"/>
        <w:jc w:val="both"/>
        <w:rPr>
          <w:sz w:val="28"/>
          <w:szCs w:val="28"/>
        </w:rPr>
      </w:pPr>
      <w:r w:rsidRPr="00197419">
        <w:rPr>
          <w:sz w:val="28"/>
          <w:szCs w:val="28"/>
          <w:lang w:val="it-IT"/>
        </w:rPr>
        <w:t>Sau khi nghiên cứu Thông báo</w:t>
      </w:r>
      <w:r w:rsidRPr="00197419">
        <w:rPr>
          <w:sz w:val="28"/>
          <w:szCs w:val="28"/>
        </w:rPr>
        <w:t xml:space="preserve"> mời</w:t>
      </w:r>
      <w:r w:rsidR="00EA008C">
        <w:rPr>
          <w:sz w:val="28"/>
          <w:szCs w:val="28"/>
        </w:rPr>
        <w:t xml:space="preserve"> </w:t>
      </w:r>
      <w:r w:rsidRPr="00197419">
        <w:rPr>
          <w:sz w:val="28"/>
          <w:szCs w:val="28"/>
        </w:rPr>
        <w:t>.</w:t>
      </w:r>
      <w:r>
        <w:rPr>
          <w:sz w:val="28"/>
          <w:szCs w:val="28"/>
          <w:lang w:val="it-IT"/>
        </w:rPr>
        <w:t xml:space="preserve"> C</w:t>
      </w:r>
      <w:r w:rsidRPr="00197419">
        <w:rPr>
          <w:sz w:val="28"/>
          <w:szCs w:val="28"/>
          <w:lang w:val="it-IT"/>
        </w:rPr>
        <w:t>húng tôi</w:t>
      </w:r>
      <w:r>
        <w:rPr>
          <w:sz w:val="28"/>
          <w:szCs w:val="28"/>
          <w:lang w:val="it-IT"/>
        </w:rPr>
        <w:t>_____(ghi tên công ty)</w:t>
      </w:r>
      <w:r w:rsidRPr="00197419">
        <w:rPr>
          <w:sz w:val="28"/>
          <w:szCs w:val="28"/>
          <w:lang w:val="it-IT"/>
        </w:rPr>
        <w:t xml:space="preserve">, cam kết thực hiện gói thầu </w:t>
      </w:r>
      <w:r w:rsidR="00F4689D" w:rsidRPr="00F4689D">
        <w:rPr>
          <w:rFonts w:eastAsia="Calibri"/>
          <w:bCs/>
          <w:color w:val="000000"/>
          <w:sz w:val="28"/>
          <w:szCs w:val="28"/>
        </w:rPr>
        <w:t>“</w:t>
      </w:r>
      <w:r w:rsidR="00F4689D" w:rsidRPr="00F4689D">
        <w:rPr>
          <w:rFonts w:eastAsia="Calibri"/>
          <w:bCs/>
          <w:sz w:val="28"/>
          <w:szCs w:val="28"/>
        </w:rPr>
        <w:t>Mua bảo hộ lao động cho viên chức, người lao động năm 2024”</w:t>
      </w:r>
      <w:r w:rsidR="00F4689D" w:rsidRPr="00F4689D">
        <w:rPr>
          <w:sz w:val="28"/>
          <w:szCs w:val="28"/>
          <w:lang w:val="it-IT"/>
        </w:rPr>
        <w:t xml:space="preserve"> </w:t>
      </w:r>
      <w:r w:rsidRPr="00197419">
        <w:rPr>
          <w:sz w:val="28"/>
          <w:szCs w:val="28"/>
          <w:lang w:val="it-IT"/>
        </w:rPr>
        <w:t xml:space="preserve">theo đúng yêu cầu của </w:t>
      </w:r>
      <w:r>
        <w:rPr>
          <w:sz w:val="28"/>
          <w:szCs w:val="28"/>
          <w:lang w:val="it-IT"/>
        </w:rPr>
        <w:t>Trung tâm Kiểm soát bệnh tật</w:t>
      </w:r>
      <w:r w:rsidRPr="00197419">
        <w:rPr>
          <w:sz w:val="28"/>
          <w:szCs w:val="28"/>
          <w:lang w:val="it-IT"/>
        </w:rPr>
        <w:t xml:space="preserve"> với tổng số tiền là</w:t>
      </w:r>
      <w:r>
        <w:rPr>
          <w:sz w:val="28"/>
          <w:szCs w:val="28"/>
          <w:lang w:val="it-IT"/>
        </w:rPr>
        <w:t>_______</w:t>
      </w:r>
      <w:r w:rsidRPr="00197419">
        <w:rPr>
          <w:sz w:val="28"/>
          <w:szCs w:val="28"/>
          <w:lang w:val="it-IT"/>
        </w:rPr>
        <w:t xml:space="preserve"> </w:t>
      </w:r>
      <w:r>
        <w:rPr>
          <w:sz w:val="28"/>
          <w:szCs w:val="28"/>
          <w:lang w:val="it-IT"/>
        </w:rPr>
        <w:t xml:space="preserve"> </w:t>
      </w:r>
      <w:r w:rsidRPr="00197419">
        <w:rPr>
          <w:sz w:val="28"/>
          <w:szCs w:val="28"/>
          <w:lang w:val="it-IT"/>
        </w:rPr>
        <w:t xml:space="preserve"> (Bằng chữ:</w:t>
      </w:r>
      <w:r>
        <w:rPr>
          <w:sz w:val="28"/>
          <w:szCs w:val="28"/>
          <w:lang w:val="it-IT"/>
        </w:rPr>
        <w:t>______)</w:t>
      </w:r>
      <w:r w:rsidRPr="00197419">
        <w:rPr>
          <w:sz w:val="28"/>
          <w:szCs w:val="28"/>
          <w:lang w:val="it-IT"/>
        </w:rPr>
        <w:t xml:space="preserve"> Thời gian thực hiện hợp đồng là </w:t>
      </w:r>
      <w:r w:rsidR="00F4689D">
        <w:rPr>
          <w:sz w:val="28"/>
          <w:szCs w:val="28"/>
          <w:lang w:val="it-IT"/>
        </w:rPr>
        <w:t>06</w:t>
      </w:r>
      <w:r>
        <w:rPr>
          <w:sz w:val="28"/>
          <w:szCs w:val="28"/>
          <w:lang w:val="it-IT"/>
        </w:rPr>
        <w:t xml:space="preserve"> tháng</w:t>
      </w:r>
      <w:r w:rsidRPr="00197419">
        <w:rPr>
          <w:sz w:val="28"/>
          <w:szCs w:val="28"/>
          <w:lang w:val="it-IT"/>
        </w:rPr>
        <w:t xml:space="preserve"> kể từ ngày hợp đồng có hiệu lực. </w:t>
      </w:r>
    </w:p>
    <w:p w14:paraId="64D26CB9" w14:textId="77777777" w:rsidR="00197419" w:rsidRPr="00197419" w:rsidRDefault="00197419" w:rsidP="00197419">
      <w:pPr>
        <w:widowControl w:val="0"/>
        <w:spacing w:before="120" w:after="120" w:line="264" w:lineRule="auto"/>
        <w:ind w:firstLine="567"/>
        <w:jc w:val="both"/>
        <w:rPr>
          <w:sz w:val="28"/>
          <w:szCs w:val="28"/>
          <w:lang w:val="it-IT"/>
        </w:rPr>
      </w:pPr>
      <w:r w:rsidRPr="00197419">
        <w:rPr>
          <w:sz w:val="28"/>
          <w:szCs w:val="28"/>
          <w:lang w:val="it-IT"/>
        </w:rPr>
        <w:t>Chúng tôi cam kết không đang trong quá trình giải thể; không bị kết luận đang lâm vào tình trạng phá sản hoặc nợ không có khả năng chi trả theo quy định của pháp luật;</w:t>
      </w:r>
    </w:p>
    <w:p w14:paraId="77A1D0B1" w14:textId="77777777" w:rsidR="00197419" w:rsidRPr="00197419" w:rsidRDefault="00197419" w:rsidP="00197419">
      <w:pPr>
        <w:widowControl w:val="0"/>
        <w:spacing w:before="120" w:after="120" w:line="264" w:lineRule="auto"/>
        <w:ind w:firstLine="567"/>
        <w:jc w:val="both"/>
        <w:rPr>
          <w:sz w:val="28"/>
          <w:szCs w:val="28"/>
          <w:lang w:val="es-ES"/>
        </w:rPr>
      </w:pPr>
      <w:r w:rsidRPr="00197419">
        <w:rPr>
          <w:sz w:val="28"/>
          <w:szCs w:val="28"/>
          <w:lang w:val="it-IT"/>
        </w:rPr>
        <w:t xml:space="preserve">Chúng tôi cam kết thông tin kê khai này là trung thực và không vi phạm các hành vi bị cấm trong đấu thầu </w:t>
      </w:r>
      <w:r w:rsidRPr="00197419">
        <w:rPr>
          <w:spacing w:val="-4"/>
          <w:sz w:val="28"/>
          <w:szCs w:val="28"/>
          <w:lang w:val="es-ES"/>
        </w:rPr>
        <w:t>khi tham dự gói thầu này.</w:t>
      </w:r>
    </w:p>
    <w:p w14:paraId="69BD12E3" w14:textId="7AC3A906" w:rsidR="00197419" w:rsidRPr="00197419" w:rsidRDefault="00197419" w:rsidP="00F4689D">
      <w:pPr>
        <w:widowControl w:val="0"/>
        <w:spacing w:before="120" w:after="120" w:line="264" w:lineRule="auto"/>
        <w:ind w:firstLine="567"/>
        <w:jc w:val="both"/>
        <w:rPr>
          <w:sz w:val="28"/>
          <w:szCs w:val="28"/>
          <w:lang w:val="it-IT"/>
        </w:rPr>
      </w:pPr>
      <w:r w:rsidRPr="00197419">
        <w:rPr>
          <w:sz w:val="28"/>
          <w:szCs w:val="28"/>
          <w:lang w:val="it-IT"/>
        </w:rPr>
        <w:t xml:space="preserve">Nếu hồ sơ của chúng tôi được chấp nhận, chúng tôi sẽ thực hiện đầy đủ nội dung theo hợp đồng. </w:t>
      </w:r>
    </w:p>
    <w:tbl>
      <w:tblPr>
        <w:tblW w:w="0" w:type="auto"/>
        <w:tblLook w:val="01E0" w:firstRow="1" w:lastRow="1" w:firstColumn="1" w:lastColumn="1" w:noHBand="0" w:noVBand="0"/>
      </w:tblPr>
      <w:tblGrid>
        <w:gridCol w:w="3478"/>
        <w:gridCol w:w="5594"/>
      </w:tblGrid>
      <w:tr w:rsidR="00197419" w:rsidRPr="00197419" w14:paraId="7E73B9C5" w14:textId="77777777" w:rsidTr="00B6088E">
        <w:tc>
          <w:tcPr>
            <w:tcW w:w="3528" w:type="dxa"/>
          </w:tcPr>
          <w:p w14:paraId="158A8B4C" w14:textId="77777777" w:rsidR="00197419" w:rsidRPr="00197419" w:rsidRDefault="00197419" w:rsidP="00197419">
            <w:pPr>
              <w:spacing w:before="120"/>
              <w:jc w:val="both"/>
              <w:rPr>
                <w:sz w:val="28"/>
                <w:szCs w:val="28"/>
                <w:lang w:val="it-IT"/>
              </w:rPr>
            </w:pPr>
          </w:p>
        </w:tc>
        <w:tc>
          <w:tcPr>
            <w:tcW w:w="5664" w:type="dxa"/>
          </w:tcPr>
          <w:p w14:paraId="7F0EAD9C" w14:textId="77777777" w:rsidR="00197419" w:rsidRPr="00197419" w:rsidRDefault="00197419" w:rsidP="00197419">
            <w:pPr>
              <w:spacing w:before="120"/>
              <w:rPr>
                <w:b/>
                <w:bCs/>
                <w:sz w:val="28"/>
                <w:szCs w:val="28"/>
                <w:lang w:val="it-IT"/>
              </w:rPr>
            </w:pPr>
          </w:p>
          <w:p w14:paraId="7127330E" w14:textId="77777777" w:rsidR="00197419" w:rsidRPr="00197419" w:rsidRDefault="00197419" w:rsidP="00197419">
            <w:pPr>
              <w:jc w:val="center"/>
              <w:rPr>
                <w:b/>
                <w:bCs/>
                <w:sz w:val="28"/>
                <w:szCs w:val="28"/>
                <w:vertAlign w:val="superscript"/>
                <w:lang w:val="it-IT"/>
              </w:rPr>
            </w:pPr>
            <w:r w:rsidRPr="00197419">
              <w:rPr>
                <w:b/>
                <w:bCs/>
                <w:sz w:val="28"/>
                <w:szCs w:val="28"/>
                <w:lang w:val="it-IT"/>
              </w:rPr>
              <w:t>Đại diện hợp pháp của nhà thầu</w:t>
            </w:r>
            <w:r w:rsidRPr="00197419">
              <w:rPr>
                <w:b/>
                <w:bCs/>
                <w:sz w:val="28"/>
                <w:szCs w:val="28"/>
                <w:vertAlign w:val="superscript"/>
                <w:lang w:val="it-IT"/>
              </w:rPr>
              <w:t>(1)</w:t>
            </w:r>
          </w:p>
          <w:p w14:paraId="07DE83D2" w14:textId="77777777" w:rsidR="00197419" w:rsidRPr="00197419" w:rsidRDefault="00197419" w:rsidP="00197419">
            <w:pPr>
              <w:jc w:val="center"/>
              <w:rPr>
                <w:i/>
                <w:sz w:val="28"/>
                <w:szCs w:val="28"/>
                <w:vertAlign w:val="superscript"/>
                <w:lang w:val="it-IT"/>
              </w:rPr>
            </w:pPr>
            <w:r w:rsidRPr="00197419">
              <w:rPr>
                <w:i/>
                <w:sz w:val="28"/>
                <w:szCs w:val="28"/>
                <w:lang w:val="it-IT"/>
              </w:rPr>
              <w:t>[Ghi tên, chức danh, ký tên và đóng dấu]</w:t>
            </w:r>
          </w:p>
        </w:tc>
      </w:tr>
    </w:tbl>
    <w:p w14:paraId="38AABA65" w14:textId="77777777" w:rsidR="00197419" w:rsidRPr="00197419" w:rsidRDefault="00197419" w:rsidP="00197419">
      <w:pPr>
        <w:spacing w:after="160" w:line="259" w:lineRule="auto"/>
        <w:rPr>
          <w:rFonts w:eastAsia="Calibri"/>
          <w:sz w:val="28"/>
          <w:szCs w:val="22"/>
        </w:rPr>
        <w:sectPr w:rsidR="00197419" w:rsidRPr="00197419" w:rsidSect="00197419">
          <w:pgSz w:w="11907" w:h="16840" w:code="9"/>
          <w:pgMar w:top="1134" w:right="1134" w:bottom="1134" w:left="1701" w:header="720" w:footer="720" w:gutter="0"/>
          <w:cols w:space="720"/>
          <w:docGrid w:linePitch="381"/>
        </w:sectPr>
      </w:pPr>
    </w:p>
    <w:p w14:paraId="2F255E80" w14:textId="77777777" w:rsidR="00E408D9" w:rsidRPr="00E408D9" w:rsidRDefault="00E408D9" w:rsidP="00E408D9">
      <w:pPr>
        <w:jc w:val="center"/>
        <w:rPr>
          <w:i/>
          <w:iCs/>
          <w:sz w:val="28"/>
          <w:szCs w:val="28"/>
        </w:rPr>
      </w:pPr>
    </w:p>
    <w:sectPr w:rsidR="00E408D9" w:rsidRPr="00E408D9" w:rsidSect="00197419">
      <w:pgSz w:w="12240" w:h="15840"/>
      <w:pgMar w:top="1134" w:right="851" w:bottom="1134"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altName w:val="Segoe Print"/>
    <w:charset w:val="00"/>
    <w:family w:val="auto"/>
    <w:pitch w:val="default"/>
    <w:sig w:usb0="00000000"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0A0F"/>
    <w:multiLevelType w:val="hybridMultilevel"/>
    <w:tmpl w:val="78909290"/>
    <w:lvl w:ilvl="0" w:tplc="B11868E4">
      <w:numFmt w:val="bullet"/>
      <w:lvlText w:val="-"/>
      <w:lvlJc w:val="left"/>
      <w:pPr>
        <w:ind w:left="720" w:hanging="360"/>
      </w:pPr>
      <w:rPr>
        <w:rFonts w:ascii="Times New Roman" w:eastAsia="Times New Roman" w:hAnsi="Times New Roman" w:cs="Times New Roman" w:hint="default"/>
        <w:b/>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778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69"/>
    <w:rsid w:val="00015F1F"/>
    <w:rsid w:val="00050DE7"/>
    <w:rsid w:val="00081F13"/>
    <w:rsid w:val="00114D87"/>
    <w:rsid w:val="00161A2E"/>
    <w:rsid w:val="00195C9F"/>
    <w:rsid w:val="00197419"/>
    <w:rsid w:val="001E2A90"/>
    <w:rsid w:val="001F5191"/>
    <w:rsid w:val="00202761"/>
    <w:rsid w:val="002B7355"/>
    <w:rsid w:val="003033F6"/>
    <w:rsid w:val="00363E05"/>
    <w:rsid w:val="00373127"/>
    <w:rsid w:val="00394E8D"/>
    <w:rsid w:val="003F1A69"/>
    <w:rsid w:val="00413DF1"/>
    <w:rsid w:val="0045771D"/>
    <w:rsid w:val="00520828"/>
    <w:rsid w:val="005C7E8C"/>
    <w:rsid w:val="005E6838"/>
    <w:rsid w:val="005F769F"/>
    <w:rsid w:val="0062371E"/>
    <w:rsid w:val="006B3861"/>
    <w:rsid w:val="00707678"/>
    <w:rsid w:val="008D03CB"/>
    <w:rsid w:val="008F217B"/>
    <w:rsid w:val="008F6AAE"/>
    <w:rsid w:val="00921AA3"/>
    <w:rsid w:val="00964C87"/>
    <w:rsid w:val="00976DE4"/>
    <w:rsid w:val="009A20E6"/>
    <w:rsid w:val="00A37F19"/>
    <w:rsid w:val="00A5278E"/>
    <w:rsid w:val="00AB048E"/>
    <w:rsid w:val="00AD4222"/>
    <w:rsid w:val="00B111E6"/>
    <w:rsid w:val="00B37C6D"/>
    <w:rsid w:val="00B50B88"/>
    <w:rsid w:val="00B7561B"/>
    <w:rsid w:val="00BD5DB3"/>
    <w:rsid w:val="00CC4C13"/>
    <w:rsid w:val="00D40357"/>
    <w:rsid w:val="00D51EAA"/>
    <w:rsid w:val="00D76316"/>
    <w:rsid w:val="00D76A8A"/>
    <w:rsid w:val="00D849A8"/>
    <w:rsid w:val="00DB0382"/>
    <w:rsid w:val="00E06AE3"/>
    <w:rsid w:val="00E1219F"/>
    <w:rsid w:val="00E408D9"/>
    <w:rsid w:val="00E51173"/>
    <w:rsid w:val="00E719C8"/>
    <w:rsid w:val="00EA008C"/>
    <w:rsid w:val="00ED1D48"/>
    <w:rsid w:val="00F1234C"/>
    <w:rsid w:val="00F22F82"/>
    <w:rsid w:val="00F36600"/>
    <w:rsid w:val="00F4689D"/>
    <w:rsid w:val="00FA45A5"/>
    <w:rsid w:val="00FD3A24"/>
    <w:rsid w:val="00FE0F61"/>
    <w:rsid w:val="01131174"/>
    <w:rsid w:val="04257CAB"/>
    <w:rsid w:val="070C7951"/>
    <w:rsid w:val="0786644D"/>
    <w:rsid w:val="09DE226D"/>
    <w:rsid w:val="0DE94224"/>
    <w:rsid w:val="0E8C760B"/>
    <w:rsid w:val="0E9873E6"/>
    <w:rsid w:val="0EA13DF8"/>
    <w:rsid w:val="0EC878CE"/>
    <w:rsid w:val="10832C90"/>
    <w:rsid w:val="11FD5FCE"/>
    <w:rsid w:val="1291084A"/>
    <w:rsid w:val="12AB2815"/>
    <w:rsid w:val="13866487"/>
    <w:rsid w:val="1482766F"/>
    <w:rsid w:val="17B616F3"/>
    <w:rsid w:val="1BE71CDB"/>
    <w:rsid w:val="1D03692A"/>
    <w:rsid w:val="1D7B4A6D"/>
    <w:rsid w:val="1E3275C6"/>
    <w:rsid w:val="20F90EDA"/>
    <w:rsid w:val="22427E63"/>
    <w:rsid w:val="22DC6241"/>
    <w:rsid w:val="24C56B0A"/>
    <w:rsid w:val="24EE5254"/>
    <w:rsid w:val="253A4A94"/>
    <w:rsid w:val="25463A3B"/>
    <w:rsid w:val="25BE0162"/>
    <w:rsid w:val="26B05F3C"/>
    <w:rsid w:val="28907154"/>
    <w:rsid w:val="291904BE"/>
    <w:rsid w:val="29380004"/>
    <w:rsid w:val="2BD539A3"/>
    <w:rsid w:val="2C453E78"/>
    <w:rsid w:val="2E3C3BF5"/>
    <w:rsid w:val="2E586985"/>
    <w:rsid w:val="2EC62611"/>
    <w:rsid w:val="300A01ED"/>
    <w:rsid w:val="304B5D88"/>
    <w:rsid w:val="30F923FE"/>
    <w:rsid w:val="363D77C8"/>
    <w:rsid w:val="36451543"/>
    <w:rsid w:val="37521EA6"/>
    <w:rsid w:val="393B754B"/>
    <w:rsid w:val="3A046CB1"/>
    <w:rsid w:val="3A3C4127"/>
    <w:rsid w:val="3CAF2D53"/>
    <w:rsid w:val="3DD22D0D"/>
    <w:rsid w:val="3FF97A80"/>
    <w:rsid w:val="42960CD8"/>
    <w:rsid w:val="43EC40BF"/>
    <w:rsid w:val="44113812"/>
    <w:rsid w:val="454C2E00"/>
    <w:rsid w:val="45C1392D"/>
    <w:rsid w:val="47E87553"/>
    <w:rsid w:val="4A127F64"/>
    <w:rsid w:val="4DE95178"/>
    <w:rsid w:val="524C003F"/>
    <w:rsid w:val="53365E2E"/>
    <w:rsid w:val="53AC6370"/>
    <w:rsid w:val="53B87AE0"/>
    <w:rsid w:val="54FA1116"/>
    <w:rsid w:val="559E7DC3"/>
    <w:rsid w:val="55C214E2"/>
    <w:rsid w:val="58C2250F"/>
    <w:rsid w:val="5B6B21C2"/>
    <w:rsid w:val="5C281C55"/>
    <w:rsid w:val="5CC3199A"/>
    <w:rsid w:val="5D8948DF"/>
    <w:rsid w:val="5E434B9E"/>
    <w:rsid w:val="5F504EE3"/>
    <w:rsid w:val="5FF158AA"/>
    <w:rsid w:val="60276EE7"/>
    <w:rsid w:val="66080578"/>
    <w:rsid w:val="68D522AB"/>
    <w:rsid w:val="6A4A1337"/>
    <w:rsid w:val="6B3B7C76"/>
    <w:rsid w:val="6BB73880"/>
    <w:rsid w:val="6E2D3F19"/>
    <w:rsid w:val="700445B4"/>
    <w:rsid w:val="70120C5C"/>
    <w:rsid w:val="72AA271A"/>
    <w:rsid w:val="72CC7D01"/>
    <w:rsid w:val="72EF147F"/>
    <w:rsid w:val="760145BD"/>
    <w:rsid w:val="774E4063"/>
    <w:rsid w:val="78413F68"/>
    <w:rsid w:val="793B5ED9"/>
    <w:rsid w:val="7C527D63"/>
    <w:rsid w:val="7E526BDD"/>
    <w:rsid w:val="7FBA0F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CFB3D5"/>
  <w15:docId w15:val="{2F272AED-5FCF-4D3F-8AFE-F310A873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VNI-Times" w:hAnsi="VNI-Times"/>
      <w:sz w:val="28"/>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21</cp:revision>
  <cp:lastPrinted>2024-07-18T01:33:00Z</cp:lastPrinted>
  <dcterms:created xsi:type="dcterms:W3CDTF">2024-06-26T08:43:00Z</dcterms:created>
  <dcterms:modified xsi:type="dcterms:W3CDTF">2024-07-18T01:38:00Z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